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0FE9" w14:textId="77777777" w:rsidR="008500FC" w:rsidRPr="008379B7" w:rsidRDefault="00F235EE">
      <w:pPr>
        <w:adjustRightInd w:val="0"/>
        <w:snapToGrid w:val="0"/>
        <w:spacing w:line="312" w:lineRule="auto"/>
        <w:rPr>
          <w:rFonts w:ascii="黑体" w:eastAsia="黑体" w:hAnsi="黑体"/>
          <w:spacing w:val="-6"/>
          <w:sz w:val="32"/>
          <w:szCs w:val="32"/>
          <w:shd w:val="clear" w:color="auto" w:fill="FFFFFF"/>
        </w:rPr>
      </w:pPr>
      <w:r w:rsidRPr="008379B7">
        <w:rPr>
          <w:rFonts w:ascii="黑体" w:eastAsia="黑体" w:hAnsi="黑体" w:hint="eastAsia"/>
          <w:spacing w:val="-6"/>
          <w:sz w:val="32"/>
          <w:szCs w:val="32"/>
          <w:shd w:val="clear" w:color="auto" w:fill="FFFFFF"/>
        </w:rPr>
        <w:t>附件</w:t>
      </w:r>
      <w:r w:rsidRPr="008379B7">
        <w:rPr>
          <w:rFonts w:ascii="黑体" w:eastAsia="黑体" w:hAnsi="黑体" w:hint="eastAsia"/>
          <w:spacing w:val="-6"/>
          <w:sz w:val="32"/>
          <w:szCs w:val="32"/>
          <w:shd w:val="clear" w:color="auto" w:fill="FFFFFF"/>
        </w:rPr>
        <w:t>2:</w:t>
      </w:r>
    </w:p>
    <w:p w14:paraId="31BE2919" w14:textId="77777777" w:rsidR="008500FC" w:rsidRDefault="00F235EE">
      <w:pPr>
        <w:ind w:firstLineChars="300" w:firstLine="132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事业单位招聘考试疫情防控指引</w:t>
      </w:r>
    </w:p>
    <w:p w14:paraId="673B7A8C" w14:textId="77777777" w:rsidR="008500FC" w:rsidRDefault="008500FC">
      <w:pPr>
        <w:ind w:firstLineChars="300" w:firstLine="1320"/>
        <w:rPr>
          <w:rFonts w:ascii="黑体" w:eastAsia="黑体" w:hAnsi="黑体"/>
          <w:sz w:val="44"/>
          <w:szCs w:val="44"/>
        </w:rPr>
      </w:pPr>
    </w:p>
    <w:p w14:paraId="6FD93E39" w14:textId="77777777" w:rsidR="008500FC" w:rsidRDefault="00F235EE">
      <w:pPr>
        <w:spacing w:line="460" w:lineRule="exact"/>
        <w:ind w:firstLineChars="202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根据浙江省新冠肺炎疫情防控现行工作要求，凡参加本次招聘考试的考生，均需严格遵循以下防疫指引，未来有新要求和规定的，以在“中国淳安千岛湖”政府门户网上即时通知为准：</w:t>
      </w:r>
    </w:p>
    <w:p w14:paraId="7C350A16" w14:textId="77777777" w:rsidR="008500FC" w:rsidRDefault="00F235EE">
      <w:pPr>
        <w:spacing w:line="460" w:lineRule="exact"/>
        <w:ind w:firstLineChars="202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一、考生应在考试前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天申领浙江（杭州）“健康码”（可通过“浙里办”</w:t>
      </w:r>
      <w:r>
        <w:rPr>
          <w:rFonts w:ascii="仿宋_GB2312" w:eastAsia="仿宋_GB2312" w:hAnsi="仿宋_GB2312" w:cs="仿宋_GB2312" w:hint="eastAsia"/>
          <w:sz w:val="32"/>
          <w:szCs w:val="32"/>
        </w:rPr>
        <w:t>APP</w:t>
      </w:r>
      <w:r>
        <w:rPr>
          <w:rFonts w:ascii="仿宋_GB2312" w:eastAsia="仿宋_GB2312" w:hAnsi="仿宋_GB2312" w:cs="仿宋_GB2312" w:hint="eastAsia"/>
          <w:sz w:val="32"/>
          <w:szCs w:val="32"/>
        </w:rPr>
        <w:t>或支付宝办理）。</w:t>
      </w:r>
    </w:p>
    <w:p w14:paraId="19D0F816" w14:textId="77777777" w:rsidR="008500FC" w:rsidRDefault="00F235EE">
      <w:pPr>
        <w:spacing w:line="460" w:lineRule="exact"/>
        <w:ind w:firstLineChars="202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二、以下情形考生可参加考试：</w:t>
      </w:r>
    </w:p>
    <w:p w14:paraId="00CA34D8" w14:textId="77777777" w:rsidR="008500FC" w:rsidRDefault="00F235EE">
      <w:pPr>
        <w:spacing w:line="460" w:lineRule="exact"/>
        <w:ind w:firstLineChars="202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浙江“健康码”为绿码，现场测温</w:t>
      </w:r>
      <w:r>
        <w:rPr>
          <w:rFonts w:ascii="仿宋_GB2312" w:eastAsia="仿宋_GB2312" w:hAnsi="仿宋_GB2312" w:cs="仿宋_GB2312" w:hint="eastAsia"/>
          <w:sz w:val="32"/>
          <w:szCs w:val="32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</w:rPr>
        <w:t>℃以下的（允许间隔</w:t>
      </w:r>
      <w:r>
        <w:rPr>
          <w:rFonts w:ascii="仿宋_GB2312" w:eastAsia="仿宋_GB2312" w:hAnsi="仿宋_GB2312" w:cs="仿宋_GB2312" w:hint="eastAsia"/>
          <w:sz w:val="32"/>
          <w:szCs w:val="32"/>
        </w:rPr>
        <w:t>2-3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分钟再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予测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温一次）可在普通考场参加考试。</w:t>
      </w:r>
    </w:p>
    <w:p w14:paraId="6859F591" w14:textId="77777777" w:rsidR="008500FC" w:rsidRDefault="00F235EE">
      <w:pPr>
        <w:spacing w:line="460" w:lineRule="exact"/>
        <w:ind w:firstLineChars="202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浙江“健康码”为绿码，但出现发热（</w:t>
      </w:r>
      <w:r>
        <w:rPr>
          <w:rFonts w:ascii="仿宋_GB2312" w:eastAsia="仿宋_GB2312" w:hAnsi="仿宋_GB2312" w:cs="仿宋_GB2312" w:hint="eastAsia"/>
          <w:sz w:val="32"/>
          <w:szCs w:val="32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</w:rPr>
        <w:t>℃及以上）等症状的考生，应受控转移（有症状者及陪同人员均戴口罩，保持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米以上距离，避免经过人员密集区域）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至临时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隔离室进行排查，无流行病学史的考生可安排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进特殊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考场考试，有流行病学史的考生就近转送至定点医疗机构排查。</w:t>
      </w:r>
    </w:p>
    <w:p w14:paraId="5E2EB73B" w14:textId="77777777" w:rsidR="008500FC" w:rsidRDefault="00F235EE">
      <w:pPr>
        <w:spacing w:line="460" w:lineRule="exact"/>
        <w:ind w:firstLineChars="202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考前有高风险地区旅居史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以及浙江“健康码”为非绿码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但无相关症状，能提供第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天核酸检测</w:t>
      </w:r>
      <w:r>
        <w:rPr>
          <w:rFonts w:ascii="仿宋_GB2312" w:eastAsia="仿宋_GB2312" w:hAnsi="仿宋_GB2312" w:cs="仿宋_GB2312" w:hint="eastAsia"/>
          <w:sz w:val="32"/>
          <w:szCs w:val="32"/>
        </w:rPr>
        <w:t>阴性证明材料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可安排</w:t>
      </w:r>
      <w:r>
        <w:rPr>
          <w:rFonts w:ascii="仿宋_GB2312" w:eastAsia="仿宋_GB2312" w:hAnsi="仿宋_GB2312" w:cs="仿宋_GB2312" w:hint="eastAsia"/>
          <w:sz w:val="32"/>
          <w:szCs w:val="32"/>
        </w:rPr>
        <w:t>入特殊考场参加考试；考前有</w:t>
      </w:r>
      <w:r>
        <w:rPr>
          <w:rFonts w:ascii="仿宋_GB2312" w:eastAsia="仿宋_GB2312" w:hAnsi="仿宋_GB2312" w:cs="仿宋_GB2312" w:hint="eastAsia"/>
          <w:sz w:val="32"/>
          <w:szCs w:val="32"/>
        </w:rPr>
        <w:t>中</w:t>
      </w:r>
      <w:r>
        <w:rPr>
          <w:rFonts w:ascii="仿宋_GB2312" w:eastAsia="仿宋_GB2312" w:hAnsi="仿宋_GB2312" w:cs="仿宋_GB2312" w:hint="eastAsia"/>
          <w:sz w:val="32"/>
          <w:szCs w:val="32"/>
        </w:rPr>
        <w:t>风险地区旅居史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以及浙江“健康码”为非绿码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但无相关症状，能提供第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天核酸检测</w:t>
      </w:r>
      <w:r>
        <w:rPr>
          <w:rFonts w:ascii="仿宋_GB2312" w:eastAsia="仿宋_GB2312" w:hAnsi="仿宋_GB2312" w:cs="仿宋_GB2312" w:hint="eastAsia"/>
          <w:sz w:val="32"/>
          <w:szCs w:val="32"/>
        </w:rPr>
        <w:t>阴性证明材料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可安排</w:t>
      </w:r>
      <w:r>
        <w:rPr>
          <w:rFonts w:ascii="仿宋_GB2312" w:eastAsia="仿宋_GB2312" w:hAnsi="仿宋_GB2312" w:cs="仿宋_GB2312" w:hint="eastAsia"/>
          <w:sz w:val="32"/>
          <w:szCs w:val="32"/>
        </w:rPr>
        <w:t>入特殊考场参加考试；如出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现相关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症状，须在定点医院进行诊治，并提供７天内２次（间隔</w:t>
      </w:r>
      <w:r>
        <w:rPr>
          <w:rFonts w:ascii="仿宋_GB2312" w:eastAsia="仿宋_GB2312" w:hAnsi="仿宋_GB2312" w:cs="仿宋_GB2312" w:hint="eastAsia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小时以上）核酸检测阴性证明材料，方可安排进入特殊考场参加考试。</w:t>
      </w:r>
    </w:p>
    <w:p w14:paraId="41384BE5" w14:textId="77777777" w:rsidR="008500FC" w:rsidRDefault="00F235EE">
      <w:pPr>
        <w:spacing w:line="460" w:lineRule="exact"/>
        <w:ind w:firstLineChars="202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既往新冠肺炎确诊病例、无症状感染者及其密切接触者，应当主动向招聘单位报告，应提供７天内１次核酸检测阴性证明方可安排进入特殊考场参加考试。</w:t>
      </w:r>
    </w:p>
    <w:p w14:paraId="27C45487" w14:textId="77777777" w:rsidR="008500FC" w:rsidRDefault="00F235EE">
      <w:pPr>
        <w:spacing w:line="460" w:lineRule="exact"/>
        <w:ind w:firstLineChars="202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在特殊考场考试的考生须全程佩戴口罩，由现场工作人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员带至特殊考场，并在考后由招聘单位负责后续的疫情</w:t>
      </w:r>
      <w:r>
        <w:rPr>
          <w:rFonts w:ascii="仿宋_GB2312" w:eastAsia="仿宋_GB2312" w:hAnsi="仿宋_GB2312" w:cs="仿宋_GB2312" w:hint="eastAsia"/>
          <w:sz w:val="32"/>
          <w:szCs w:val="32"/>
        </w:rPr>
        <w:t>追踪检查或查明情况。</w:t>
      </w:r>
    </w:p>
    <w:p w14:paraId="31EB8BB2" w14:textId="77777777" w:rsidR="008500FC" w:rsidRDefault="00F235EE">
      <w:pPr>
        <w:spacing w:line="460" w:lineRule="exact"/>
        <w:ind w:firstLineChars="202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三、以下情形考生不得参加考试：</w:t>
      </w:r>
    </w:p>
    <w:p w14:paraId="345AFE89" w14:textId="77777777" w:rsidR="008500FC" w:rsidRDefault="00F235EE">
      <w:pPr>
        <w:spacing w:line="460" w:lineRule="exact"/>
        <w:ind w:firstLineChars="202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仍在隔离治疗期的新冠肺炎确诊病例、疑似病例或无症状感染者，集中隔离期未满的密切接触者以及医学观察期未满的人员，不得参加考试。</w:t>
      </w:r>
    </w:p>
    <w:p w14:paraId="21E3A391" w14:textId="77777777" w:rsidR="008500FC" w:rsidRDefault="00F235EE">
      <w:pPr>
        <w:spacing w:line="460" w:lineRule="exact"/>
        <w:ind w:firstLineChars="202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天内有国（境）外旅居史的人员，考前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天内有</w:t>
      </w:r>
      <w:r>
        <w:rPr>
          <w:rFonts w:ascii="仿宋_GB2312" w:eastAsia="仿宋_GB2312" w:hAnsi="仿宋_GB2312" w:cs="仿宋_GB2312" w:hint="eastAsia"/>
          <w:sz w:val="32"/>
          <w:szCs w:val="32"/>
        </w:rPr>
        <w:t>高风险</w:t>
      </w:r>
      <w:r>
        <w:rPr>
          <w:rFonts w:ascii="仿宋_GB2312" w:eastAsia="仿宋_GB2312" w:hAnsi="仿宋_GB2312" w:cs="仿宋_GB2312" w:hint="eastAsia"/>
          <w:sz w:val="32"/>
          <w:szCs w:val="32"/>
        </w:rPr>
        <w:t>旅居史的人员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天内有</w:t>
      </w:r>
      <w:r>
        <w:rPr>
          <w:rFonts w:ascii="仿宋_GB2312" w:eastAsia="仿宋_GB2312" w:hAnsi="仿宋_GB2312" w:cs="仿宋_GB2312" w:hint="eastAsia"/>
          <w:sz w:val="32"/>
          <w:szCs w:val="32"/>
        </w:rPr>
        <w:t>中风险</w:t>
      </w:r>
      <w:r>
        <w:rPr>
          <w:rFonts w:ascii="仿宋_GB2312" w:eastAsia="仿宋_GB2312" w:hAnsi="仿宋_GB2312" w:cs="仿宋_GB2312" w:hint="eastAsia"/>
          <w:sz w:val="32"/>
          <w:szCs w:val="32"/>
        </w:rPr>
        <w:t>旅居史的人员不得参加考试。</w:t>
      </w:r>
    </w:p>
    <w:p w14:paraId="3506A454" w14:textId="77777777" w:rsidR="008500FC" w:rsidRDefault="00F235EE">
      <w:pPr>
        <w:spacing w:line="460" w:lineRule="exact"/>
        <w:ind w:firstLineChars="202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按照疫情防控要求需提供相关健康证明但无法提供的考生，不得参加考试。</w:t>
      </w:r>
    </w:p>
    <w:p w14:paraId="5ADAFC43" w14:textId="77777777" w:rsidR="008500FC" w:rsidRDefault="00F235EE">
      <w:pPr>
        <w:spacing w:line="460" w:lineRule="exact"/>
        <w:ind w:firstLineChars="202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拒不出示健康码、拒不配合测温的。</w:t>
      </w:r>
    </w:p>
    <w:p w14:paraId="1E0C76B3" w14:textId="77777777" w:rsidR="008500FC" w:rsidRDefault="00F235EE">
      <w:pPr>
        <w:spacing w:line="460" w:lineRule="exact"/>
        <w:ind w:firstLineChars="202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四、考生应当如实申报考前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。</w:t>
      </w:r>
    </w:p>
    <w:p w14:paraId="5F327B21" w14:textId="77777777" w:rsidR="008500FC" w:rsidRDefault="00F235EE">
      <w:pPr>
        <w:spacing w:line="460" w:lineRule="exact"/>
        <w:ind w:firstLineChars="202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参加考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 w14:paraId="2EAA937B" w14:textId="77777777" w:rsidR="008500FC" w:rsidRDefault="00F235EE">
      <w:pPr>
        <w:spacing w:line="460" w:lineRule="exact"/>
        <w:ind w:firstLineChars="202" w:firstLine="646"/>
      </w:pPr>
      <w:r>
        <w:rPr>
          <w:rFonts w:ascii="仿宋_GB2312" w:eastAsia="仿宋_GB2312" w:hAnsi="仿宋_GB2312" w:cs="仿宋_GB2312" w:hint="eastAsia"/>
          <w:sz w:val="32"/>
          <w:szCs w:val="32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考点做好准备。</w:t>
      </w:r>
    </w:p>
    <w:sectPr w:rsidR="008500F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1B244" w14:textId="77777777" w:rsidR="00F235EE" w:rsidRDefault="00F235EE">
      <w:r>
        <w:separator/>
      </w:r>
    </w:p>
  </w:endnote>
  <w:endnote w:type="continuationSeparator" w:id="0">
    <w:p w14:paraId="6023B882" w14:textId="77777777" w:rsidR="00F235EE" w:rsidRDefault="00F2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C46CD" w14:textId="77777777" w:rsidR="008500FC" w:rsidRDefault="00F235EE">
    <w:pPr>
      <w:pStyle w:val="a3"/>
    </w:pPr>
    <w:r>
      <w:pict w14:anchorId="7C9FD243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14:paraId="1A5258D1" w14:textId="77777777" w:rsidR="008500FC" w:rsidRDefault="00F235EE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1BAD0" w14:textId="77777777" w:rsidR="00F235EE" w:rsidRDefault="00F235EE">
      <w:r>
        <w:separator/>
      </w:r>
    </w:p>
  </w:footnote>
  <w:footnote w:type="continuationSeparator" w:id="0">
    <w:p w14:paraId="6A52BEBF" w14:textId="77777777" w:rsidR="00F235EE" w:rsidRDefault="00F23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C88"/>
    <w:rsid w:val="00177DE8"/>
    <w:rsid w:val="00245E7E"/>
    <w:rsid w:val="0050422E"/>
    <w:rsid w:val="00571636"/>
    <w:rsid w:val="00703216"/>
    <w:rsid w:val="007155AC"/>
    <w:rsid w:val="008379B7"/>
    <w:rsid w:val="008500FC"/>
    <w:rsid w:val="008C1891"/>
    <w:rsid w:val="009613B8"/>
    <w:rsid w:val="00B33F7A"/>
    <w:rsid w:val="00D82680"/>
    <w:rsid w:val="00EB3C88"/>
    <w:rsid w:val="00EC6CBA"/>
    <w:rsid w:val="00F235EE"/>
    <w:rsid w:val="00F86C02"/>
    <w:rsid w:val="012746D8"/>
    <w:rsid w:val="1A405F03"/>
    <w:rsid w:val="2B733269"/>
    <w:rsid w:val="35584DBD"/>
    <w:rsid w:val="38B80520"/>
    <w:rsid w:val="566A08D9"/>
    <w:rsid w:val="62472872"/>
    <w:rsid w:val="641F201A"/>
    <w:rsid w:val="69E32F70"/>
    <w:rsid w:val="72EA7F93"/>
    <w:rsid w:val="79093FD6"/>
    <w:rsid w:val="7B735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63F3537"/>
  <w15:docId w15:val="{70B138A7-C0E3-4000-81A7-864D3F5B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逍遥 客</cp:lastModifiedBy>
  <cp:revision>10</cp:revision>
  <cp:lastPrinted>2021-04-13T06:38:00Z</cp:lastPrinted>
  <dcterms:created xsi:type="dcterms:W3CDTF">2020-09-26T03:41:00Z</dcterms:created>
  <dcterms:modified xsi:type="dcterms:W3CDTF">2021-05-19T07:03:00Z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66A374C907484ED48A93A3C4167EE0A6</vt:lpwstr>
  </property>
</Properties>
</file>