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9A" w:rsidRDefault="00D4109A" w:rsidP="00D4109A">
      <w:pPr>
        <w:jc w:val="center"/>
        <w:rPr>
          <w:rFonts w:ascii="黑体" w:eastAsia="黑体" w:hAnsi="黑体" w:hint="eastAsia"/>
          <w:sz w:val="32"/>
          <w:szCs w:val="32"/>
        </w:rPr>
      </w:pPr>
      <w:r w:rsidRPr="00D4109A">
        <w:rPr>
          <w:rFonts w:ascii="黑体" w:eastAsia="黑体" w:hAnsi="黑体" w:hint="eastAsia"/>
          <w:sz w:val="32"/>
          <w:szCs w:val="32"/>
        </w:rPr>
        <w:t>关于《有效应对疫情帮助文旅体企业共渡难关的若干政策</w:t>
      </w:r>
    </w:p>
    <w:p w:rsidR="00FA7D55" w:rsidRPr="00D4109A" w:rsidRDefault="00D4109A" w:rsidP="00D4109A">
      <w:pPr>
        <w:jc w:val="center"/>
        <w:rPr>
          <w:rFonts w:ascii="黑体" w:eastAsia="黑体" w:hAnsi="黑体" w:hint="eastAsia"/>
          <w:sz w:val="32"/>
          <w:szCs w:val="32"/>
        </w:rPr>
      </w:pPr>
      <w:r w:rsidRPr="00D4109A">
        <w:rPr>
          <w:rFonts w:ascii="黑体" w:eastAsia="黑体" w:hAnsi="黑体" w:hint="eastAsia"/>
          <w:sz w:val="32"/>
          <w:szCs w:val="32"/>
        </w:rPr>
        <w:t>措施（征求意见稿）》公开征求意见的通知</w:t>
      </w:r>
    </w:p>
    <w:p w:rsidR="00D4109A" w:rsidRDefault="00D4109A" w:rsidP="00D4109A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4109A" w:rsidRDefault="00D4109A" w:rsidP="00D4109A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为有效应对疫情影响，帮助本县受疫情影响的文旅体企业渡过难关，在依法享有国家、省、市、县出台的支持企业有效应对疫情的相关扶持政策的基础上，我局起草了《关于</w:t>
      </w:r>
      <w:r w:rsidRPr="00D4109A">
        <w:rPr>
          <w:rFonts w:ascii="仿宋_GB2312" w:eastAsia="仿宋_GB2312" w:hAnsi="仿宋_GB2312" w:cs="仿宋_GB2312" w:hint="eastAsia"/>
          <w:sz w:val="32"/>
          <w:szCs w:val="32"/>
        </w:rPr>
        <w:t>有效应对疫情帮助文旅体企业共渡难关的若干政策措施（征求意见稿）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》，现予以公示，并征求意见。如有修改意见，请于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514311" w:rsidRPr="0051431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14311" w:rsidRPr="00514311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，以电子邮件（119296276@qq.com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形式反馈我局。</w:t>
      </w:r>
    </w:p>
    <w:p w:rsidR="00D4109A" w:rsidRDefault="00D4109A" w:rsidP="00D4109A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D4109A" w:rsidRDefault="00D4109A" w:rsidP="00D4109A">
      <w:pPr>
        <w:spacing w:line="5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淳安县文化和广电旅游体育局</w:t>
      </w:r>
    </w:p>
    <w:p w:rsidR="00D4109A" w:rsidRDefault="00D4109A" w:rsidP="00D4109A">
      <w:pPr>
        <w:ind w:right="640"/>
        <w:jc w:val="center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 xml:space="preserve">  2020年</w:t>
      </w:r>
      <w:r w:rsidR="00514311" w:rsidRPr="00514311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14311" w:rsidRPr="00514311">
        <w:rPr>
          <w:rFonts w:ascii="仿宋_GB2312" w:eastAsia="仿宋_GB2312" w:hAnsi="仿宋_GB2312" w:cs="仿宋_GB2312" w:hint="eastAsia"/>
          <w:sz w:val="32"/>
          <w:szCs w:val="32"/>
        </w:rPr>
        <w:t>17</w:t>
      </w:r>
      <w:r w:rsidRPr="0051431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F4297" w:rsidRDefault="008F4297" w:rsidP="008F4297">
      <w:pPr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  <w:r w:rsidRPr="008F4297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</w:t>
      </w:r>
      <w:r w:rsidRPr="00D4109A">
        <w:rPr>
          <w:rFonts w:ascii="仿宋_GB2312" w:eastAsia="仿宋_GB2312" w:hAnsi="仿宋_GB2312" w:cs="仿宋_GB2312" w:hint="eastAsia"/>
          <w:sz w:val="32"/>
          <w:szCs w:val="32"/>
        </w:rPr>
        <w:t>有效应对疫情帮助文旅体企业共渡难关的若干政策措施（征求意见稿）</w:t>
      </w: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Default="00F83103" w:rsidP="00F83103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F83103" w:rsidRPr="00514311" w:rsidRDefault="00514311" w:rsidP="00514311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51431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F83103" w:rsidRDefault="00F83103" w:rsidP="00F8310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关于有效应对疫情帮助文旅体企业共渡难关的若干政策措施（征求意见稿）</w:t>
      </w:r>
    </w:p>
    <w:p w:rsidR="00F83103" w:rsidRDefault="00F83103" w:rsidP="00F83103">
      <w:pPr>
        <w:jc w:val="center"/>
        <w:rPr>
          <w:rFonts w:ascii="黑体" w:eastAsia="黑体" w:hAnsi="黑体" w:cs="黑体"/>
          <w:sz w:val="44"/>
          <w:szCs w:val="44"/>
        </w:rPr>
      </w:pPr>
    </w:p>
    <w:p w:rsidR="00F83103" w:rsidRDefault="00F83103" w:rsidP="00F83103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为有效应对疫情影响，帮助本县受疫情影响的文旅体企业渡过难关，在依法享有国家、省、市、县出台的支持企业有效应对疫情的相关扶持政策的基础上，特制定以下政策措施：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一、支持对象</w:t>
      </w:r>
    </w:p>
    <w:p w:rsidR="00F83103" w:rsidRDefault="00F83103" w:rsidP="00F83103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受新冠肺炎疫情影响经营遇到困难的宾馆饭店、民宿、旅游景区、旅行社、旅游交通、文化娱乐、运动休闲等文旅体企业。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二、支持措施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1.设立专项资金。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财政安排1000万元专项资金用于帮助本县文旅体企业渡过难关及疫后恢复。专项资金主要用于旅游景区、宾馆饭店、旅行社、民宿、文化娱乐、运动休闲等文旅体企业的稳岗复产、员工培训、市场复苏营销、困难补助等（补助细则另行制定）。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2.发放税收补贴。</w:t>
      </w:r>
      <w:r>
        <w:rPr>
          <w:rFonts w:ascii="仿宋_GB2312" w:eastAsia="仿宋_GB2312" w:hAnsi="仿宋_GB2312" w:cs="仿宋_GB2312" w:hint="eastAsia"/>
          <w:sz w:val="32"/>
          <w:szCs w:val="32"/>
        </w:rPr>
        <w:t>按2019年增值税月均纳税额的地方留存部分额度，给予文旅体企业2个月补贴。</w:t>
      </w:r>
    </w:p>
    <w:p w:rsidR="00F83103" w:rsidRDefault="00F83103" w:rsidP="00F83103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3.稳岗就业补助。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服务文旅体企业,安排资金帮助文旅体企业疫后稳岗复产,减轻企业用人负担。协助企业开展职工技能培训，确保企业职工稳定就业。加大导游、景区讲解员等文旅体从业人员培训力度。2020年，全方位开展导游培训，培养一批高素质导游人才；免费培训一批景区讲解员。协助县内旅行社向市文旅局申报暂退旅游服务质量保证金。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4.旅游营销扶持。</w:t>
      </w:r>
      <w:r>
        <w:rPr>
          <w:rFonts w:ascii="仿宋_GB2312" w:eastAsia="仿宋_GB2312" w:hint="eastAsia"/>
          <w:sz w:val="32"/>
          <w:szCs w:val="32"/>
        </w:rPr>
        <w:t>加快出台《2020年淳安县全域旅游营销奖励方案》，加大营销补助政策，加速旅游市场回暖。</w:t>
      </w:r>
    </w:p>
    <w:p w:rsidR="00F83103" w:rsidRDefault="00F83103" w:rsidP="00F83103">
      <w:pPr>
        <w:pStyle w:val="a5"/>
        <w:spacing w:line="500" w:lineRule="exact"/>
        <w:ind w:left="420" w:firstLineChars="50" w:firstLine="16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5.县内企业互助。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鼓励县内旅行社积极承接职工疗休</w:t>
      </w:r>
    </w:p>
    <w:p w:rsidR="00F83103" w:rsidRDefault="00F83103" w:rsidP="00F83103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养、企业团建等组团业务；鼓励县内职工在本县旅游景区、宾馆饭店、民宿疗休养。</w:t>
      </w:r>
    </w:p>
    <w:p w:rsidR="00F83103" w:rsidRDefault="00F83103" w:rsidP="00F83103">
      <w:pPr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6.加快资金拨付。</w:t>
      </w:r>
      <w:r>
        <w:rPr>
          <w:rFonts w:ascii="仿宋_GB2312" w:eastAsia="仿宋_GB2312" w:hint="eastAsia"/>
          <w:sz w:val="32"/>
          <w:szCs w:val="32"/>
        </w:rPr>
        <w:t>部、省、市等上级部门已明确的文旅体产业补助资金由县财政在2020年4月底前拨付至各企业。</w:t>
      </w:r>
    </w:p>
    <w:p w:rsidR="00F83103" w:rsidRDefault="00F83103" w:rsidP="00F83103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本意见自文件下发之日起实施，执行至2020年12月31日，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由淳安县文化和广电旅游体育局、淳安县财政局负责解释。</w:t>
      </w:r>
    </w:p>
    <w:p w:rsidR="004C35E6" w:rsidRDefault="004C35E6" w:rsidP="00F83103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C35E6" w:rsidRDefault="004C35E6" w:rsidP="00F83103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淳安县文化和广电旅游体育局</w:t>
      </w:r>
    </w:p>
    <w:p w:rsidR="004C35E6" w:rsidRPr="00BA1ADD" w:rsidRDefault="004C35E6" w:rsidP="004C35E6">
      <w:pPr>
        <w:spacing w:line="500" w:lineRule="exact"/>
        <w:ind w:right="640" w:firstLineChars="200" w:firstLine="640"/>
        <w:jc w:val="center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 w:rsidRPr="003F41A0">
        <w:rPr>
          <w:rFonts w:ascii="仿宋_GB2312" w:eastAsia="仿宋_GB2312" w:hAnsi="仿宋_GB2312" w:cs="仿宋_GB2312" w:hint="eastAsia"/>
          <w:sz w:val="32"/>
          <w:szCs w:val="32"/>
        </w:rPr>
        <w:t xml:space="preserve"> 2020年2月</w:t>
      </w:r>
      <w:r w:rsidR="003F41A0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3F41A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83103" w:rsidRPr="00F83103" w:rsidRDefault="00F83103" w:rsidP="008F4297">
      <w:pPr>
        <w:ind w:right="640"/>
        <w:rPr>
          <w:rFonts w:ascii="仿宋_GB2312" w:eastAsia="仿宋_GB2312" w:hAnsi="仿宋_GB2312" w:cs="仿宋_GB2312"/>
          <w:sz w:val="32"/>
          <w:szCs w:val="32"/>
        </w:rPr>
      </w:pPr>
    </w:p>
    <w:sectPr w:rsidR="00F83103" w:rsidRPr="00F83103" w:rsidSect="00FA7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70" w:rsidRDefault="00CE7970" w:rsidP="00D4109A">
      <w:pPr>
        <w:spacing w:line="240" w:lineRule="auto"/>
      </w:pPr>
      <w:r>
        <w:separator/>
      </w:r>
    </w:p>
  </w:endnote>
  <w:endnote w:type="continuationSeparator" w:id="0">
    <w:p w:rsidR="00CE7970" w:rsidRDefault="00CE7970" w:rsidP="00D41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70" w:rsidRDefault="00CE7970" w:rsidP="00D4109A">
      <w:pPr>
        <w:spacing w:line="240" w:lineRule="auto"/>
      </w:pPr>
      <w:r>
        <w:separator/>
      </w:r>
    </w:p>
  </w:footnote>
  <w:footnote w:type="continuationSeparator" w:id="0">
    <w:p w:rsidR="00CE7970" w:rsidRDefault="00CE7970" w:rsidP="00D41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09A"/>
    <w:rsid w:val="000F3B4A"/>
    <w:rsid w:val="003F41A0"/>
    <w:rsid w:val="004C35E6"/>
    <w:rsid w:val="00514311"/>
    <w:rsid w:val="008F4297"/>
    <w:rsid w:val="00BA1ADD"/>
    <w:rsid w:val="00CE7970"/>
    <w:rsid w:val="00D4109A"/>
    <w:rsid w:val="00F83103"/>
    <w:rsid w:val="00FA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09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09A"/>
    <w:rPr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F83103"/>
    <w:pPr>
      <w:spacing w:line="240" w:lineRule="auto"/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986</Characters>
  <Application>Microsoft Office Word</Application>
  <DocSecurity>0</DocSecurity>
  <Lines>8</Lines>
  <Paragraphs>2</Paragraphs>
  <ScaleCrop>false</ScaleCrop>
  <Company>微软中国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8</cp:revision>
  <dcterms:created xsi:type="dcterms:W3CDTF">2020-03-25T01:14:00Z</dcterms:created>
  <dcterms:modified xsi:type="dcterms:W3CDTF">2020-03-25T01:21:00Z</dcterms:modified>
</cp:coreProperties>
</file>