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632" w:rsidRDefault="00D72632" w:rsidP="00D72632">
      <w:pPr>
        <w:rPr>
          <w:rFonts w:ascii="黑体" w:eastAsia="黑体" w:hAnsi="黑体" w:hint="eastAsia"/>
          <w:b/>
          <w:sz w:val="32"/>
          <w:szCs w:val="32"/>
        </w:rPr>
      </w:pPr>
      <w:r>
        <w:rPr>
          <w:rFonts w:ascii="宋体" w:hAnsi="宋体" w:cs="Arial" w:hint="eastAsia"/>
          <w:color w:val="000000"/>
          <w:sz w:val="24"/>
          <w:lang w:val="zh-CN"/>
        </w:rPr>
        <w:t>合同将由浙江千岛湖旅游股份有限公司（以下简称甲方）与经公开招标最终确定的中标人（以下简称乙方）结合本项目具体情况协商后签订。以下为甲方提出涉及乙方的主要条款，投标人在投标文件中应对其进行确认或拒绝。如投标人在其投标文件中未做拒绝或提出修改要求的，甲方将视作认同。</w:t>
      </w:r>
      <w:bookmarkStart w:id="0" w:name="_GoBack"/>
      <w:bookmarkEnd w:id="0"/>
    </w:p>
    <w:p w:rsidR="005A3F3B" w:rsidRPr="00D119AB" w:rsidRDefault="005A3F3B" w:rsidP="005A3F3B">
      <w:pPr>
        <w:jc w:val="center"/>
        <w:rPr>
          <w:rFonts w:ascii="黑体" w:eastAsia="黑体" w:hAnsi="黑体"/>
          <w:b/>
          <w:sz w:val="32"/>
          <w:szCs w:val="32"/>
        </w:rPr>
      </w:pPr>
      <w:r w:rsidRPr="00D119AB">
        <w:rPr>
          <w:rFonts w:ascii="黑体" w:eastAsia="黑体" w:hAnsi="黑体" w:hint="eastAsia"/>
          <w:b/>
          <w:sz w:val="32"/>
          <w:szCs w:val="32"/>
        </w:rPr>
        <w:t>浙江千岛湖旅游股份有限公司</w:t>
      </w:r>
    </w:p>
    <w:p w:rsidR="005A3F3B" w:rsidRPr="00D119AB" w:rsidRDefault="005A3F3B" w:rsidP="005A3F3B">
      <w:pPr>
        <w:jc w:val="center"/>
        <w:rPr>
          <w:rFonts w:ascii="黑体" w:eastAsia="黑体" w:hAnsi="黑体"/>
          <w:b/>
          <w:sz w:val="32"/>
          <w:szCs w:val="32"/>
        </w:rPr>
      </w:pPr>
      <w:r w:rsidRPr="00D119AB">
        <w:rPr>
          <w:rFonts w:ascii="黑体" w:eastAsia="黑体" w:hAnsi="黑体" w:hint="eastAsia"/>
          <w:b/>
          <w:sz w:val="32"/>
          <w:szCs w:val="32"/>
        </w:rPr>
        <w:t>2021年度玻璃钢船维修、保养定点服务合同</w:t>
      </w:r>
    </w:p>
    <w:p w:rsidR="005A3F3B" w:rsidRDefault="005A3F3B"/>
    <w:p w:rsidR="005A3F3B" w:rsidRPr="005A3F3B" w:rsidRDefault="005A3F3B">
      <w:pPr>
        <w:rPr>
          <w:rFonts w:ascii="黑体" w:eastAsia="黑体" w:hAnsi="黑体"/>
          <w:sz w:val="32"/>
          <w:szCs w:val="32"/>
        </w:rPr>
      </w:pPr>
      <w:r w:rsidRPr="005A3F3B">
        <w:rPr>
          <w:rFonts w:ascii="黑体" w:eastAsia="黑体" w:hAnsi="黑体" w:hint="eastAsia"/>
          <w:sz w:val="32"/>
          <w:szCs w:val="32"/>
        </w:rPr>
        <w:t xml:space="preserve">甲方：浙江千岛湖旅游股份有限公司 </w:t>
      </w:r>
    </w:p>
    <w:p w:rsidR="005A3F3B" w:rsidRPr="005A3F3B" w:rsidRDefault="005A3F3B">
      <w:pPr>
        <w:rPr>
          <w:rFonts w:ascii="黑体" w:eastAsia="黑体" w:hAnsi="黑体"/>
          <w:sz w:val="32"/>
          <w:szCs w:val="32"/>
        </w:rPr>
      </w:pPr>
      <w:r w:rsidRPr="005A3F3B">
        <w:rPr>
          <w:rFonts w:ascii="黑体" w:eastAsia="黑体" w:hAnsi="黑体" w:hint="eastAsia"/>
          <w:sz w:val="32"/>
          <w:szCs w:val="32"/>
        </w:rPr>
        <w:t xml:space="preserve">乙方: </w:t>
      </w:r>
      <w:r w:rsidRPr="005A3F3B">
        <w:rPr>
          <w:rFonts w:ascii="黑体" w:eastAsia="黑体" w:hAnsi="黑体" w:hint="eastAsia"/>
          <w:sz w:val="32"/>
          <w:szCs w:val="32"/>
          <w:u w:val="single"/>
        </w:rPr>
        <w:t xml:space="preserve">                          </w:t>
      </w:r>
    </w:p>
    <w:p w:rsidR="005A3F3B" w:rsidRPr="005A3F3B" w:rsidRDefault="005A3F3B" w:rsidP="005A3F3B">
      <w:pPr>
        <w:spacing w:line="440" w:lineRule="exact"/>
        <w:ind w:firstLineChars="200" w:firstLine="560"/>
        <w:rPr>
          <w:rFonts w:ascii="仿宋" w:eastAsia="仿宋" w:hAnsi="仿宋"/>
          <w:sz w:val="28"/>
          <w:szCs w:val="28"/>
        </w:rPr>
      </w:pPr>
      <w:r w:rsidRPr="005A3F3B">
        <w:rPr>
          <w:rFonts w:ascii="仿宋" w:eastAsia="仿宋" w:hAnsi="仿宋" w:hint="eastAsia"/>
          <w:sz w:val="28"/>
          <w:szCs w:val="28"/>
        </w:rPr>
        <w:t>甲、乙双方根据浙江千岛湖旅游股份有限公司2021年度玻璃钢船维修、保养定点采购项目公开招标的结果，并经公示无异议后，签署本合同。</w:t>
      </w:r>
    </w:p>
    <w:p w:rsidR="005A3F3B" w:rsidRPr="005A3F3B" w:rsidRDefault="005A3F3B" w:rsidP="005A3F3B">
      <w:pPr>
        <w:spacing w:line="440" w:lineRule="exact"/>
        <w:rPr>
          <w:rFonts w:ascii="仿宋" w:eastAsia="仿宋" w:hAnsi="仿宋"/>
          <w:b/>
          <w:sz w:val="28"/>
          <w:szCs w:val="28"/>
        </w:rPr>
      </w:pPr>
      <w:r w:rsidRPr="005A3F3B">
        <w:rPr>
          <w:rFonts w:ascii="仿宋" w:eastAsia="仿宋" w:hAnsi="仿宋" w:hint="eastAsia"/>
          <w:b/>
          <w:sz w:val="28"/>
          <w:szCs w:val="28"/>
        </w:rPr>
        <w:t xml:space="preserve">一、货物内容及质保期限 </w:t>
      </w:r>
    </w:p>
    <w:p w:rsidR="005A3F3B" w:rsidRPr="005A3F3B" w:rsidRDefault="005A3F3B" w:rsidP="005A3F3B">
      <w:pPr>
        <w:spacing w:line="440" w:lineRule="exact"/>
        <w:ind w:firstLineChars="200" w:firstLine="560"/>
        <w:rPr>
          <w:rFonts w:ascii="仿宋" w:eastAsia="仿宋" w:hAnsi="仿宋"/>
          <w:sz w:val="28"/>
          <w:szCs w:val="28"/>
        </w:rPr>
      </w:pPr>
      <w:r w:rsidRPr="005A3F3B">
        <w:rPr>
          <w:rFonts w:ascii="仿宋" w:eastAsia="仿宋" w:hAnsi="仿宋" w:hint="eastAsia"/>
          <w:sz w:val="28"/>
          <w:szCs w:val="28"/>
        </w:rPr>
        <w:t xml:space="preserve">1、货物数量、单价、总价：(详见报价文件) </w:t>
      </w:r>
    </w:p>
    <w:p w:rsidR="005A3F3B" w:rsidRPr="005A3F3B" w:rsidRDefault="005A3F3B" w:rsidP="005A3F3B">
      <w:pPr>
        <w:spacing w:line="440" w:lineRule="exact"/>
        <w:ind w:firstLineChars="200" w:firstLine="560"/>
        <w:rPr>
          <w:rFonts w:ascii="仿宋" w:eastAsia="仿宋" w:hAnsi="仿宋"/>
          <w:sz w:val="28"/>
          <w:szCs w:val="28"/>
        </w:rPr>
      </w:pPr>
      <w:r w:rsidRPr="005A3F3B">
        <w:rPr>
          <w:rFonts w:ascii="仿宋" w:eastAsia="仿宋" w:hAnsi="仿宋" w:hint="eastAsia"/>
          <w:sz w:val="28"/>
          <w:szCs w:val="28"/>
        </w:rPr>
        <w:t xml:space="preserve">2、质保期限：壹年(验收合格第2日开始算)。 </w:t>
      </w:r>
    </w:p>
    <w:p w:rsidR="005A3F3B" w:rsidRPr="005A3F3B" w:rsidRDefault="005A3F3B" w:rsidP="005A3F3B">
      <w:pPr>
        <w:spacing w:line="440" w:lineRule="exact"/>
        <w:rPr>
          <w:rFonts w:ascii="仿宋" w:eastAsia="仿宋" w:hAnsi="仿宋"/>
          <w:sz w:val="28"/>
          <w:szCs w:val="28"/>
        </w:rPr>
      </w:pPr>
      <w:r w:rsidRPr="005A3F3B">
        <w:rPr>
          <w:rFonts w:ascii="仿宋" w:eastAsia="仿宋" w:hAnsi="仿宋" w:hint="eastAsia"/>
          <w:b/>
          <w:sz w:val="28"/>
          <w:szCs w:val="28"/>
        </w:rPr>
        <w:t>二、合同金额：</w:t>
      </w:r>
      <w:r w:rsidRPr="005A3F3B">
        <w:rPr>
          <w:rFonts w:ascii="仿宋" w:eastAsia="仿宋" w:hAnsi="仿宋" w:hint="eastAsia"/>
          <w:sz w:val="28"/>
          <w:szCs w:val="28"/>
        </w:rPr>
        <w:t>本合同金额为(大写)：</w:t>
      </w:r>
      <w:r w:rsidRPr="005A3F3B">
        <w:rPr>
          <w:rFonts w:ascii="仿宋" w:eastAsia="仿宋" w:hAnsi="仿宋" w:hint="eastAsia"/>
          <w:sz w:val="28"/>
          <w:szCs w:val="28"/>
          <w:u w:val="single"/>
        </w:rPr>
        <w:t xml:space="preserve">          </w:t>
      </w:r>
      <w:r w:rsidRPr="005A3F3B">
        <w:rPr>
          <w:rFonts w:ascii="仿宋" w:eastAsia="仿宋" w:hAnsi="仿宋" w:hint="eastAsia"/>
          <w:sz w:val="28"/>
          <w:szCs w:val="28"/>
        </w:rPr>
        <w:t>(小写:</w:t>
      </w:r>
      <w:r>
        <w:rPr>
          <w:rFonts w:ascii="仿宋" w:eastAsia="仿宋" w:hAnsi="仿宋" w:hint="eastAsia"/>
          <w:sz w:val="28"/>
          <w:szCs w:val="28"/>
        </w:rPr>
        <w:t xml:space="preserve">   </w:t>
      </w:r>
      <w:r w:rsidRPr="005A3F3B">
        <w:rPr>
          <w:rFonts w:ascii="仿宋" w:eastAsia="仿宋" w:hAnsi="仿宋" w:hint="eastAsia"/>
          <w:sz w:val="28"/>
          <w:szCs w:val="28"/>
        </w:rPr>
        <w:t xml:space="preserve"> )以招标文件报价明细为准，甲方在乙方预算价内，以实际维修业务发生的维修项目决算价按招标时同等让利为最终结算。 </w:t>
      </w:r>
    </w:p>
    <w:p w:rsidR="005A3F3B" w:rsidRPr="005A3F3B" w:rsidRDefault="005A3F3B" w:rsidP="005A3F3B">
      <w:pPr>
        <w:spacing w:line="440" w:lineRule="exact"/>
        <w:rPr>
          <w:rFonts w:ascii="仿宋" w:eastAsia="仿宋" w:hAnsi="仿宋"/>
          <w:sz w:val="28"/>
          <w:szCs w:val="28"/>
        </w:rPr>
      </w:pPr>
      <w:r w:rsidRPr="005A3F3B">
        <w:rPr>
          <w:rFonts w:ascii="仿宋" w:eastAsia="仿宋" w:hAnsi="仿宋" w:hint="eastAsia"/>
          <w:b/>
          <w:sz w:val="28"/>
          <w:szCs w:val="28"/>
        </w:rPr>
        <w:t>三、合同期限：</w:t>
      </w:r>
      <w:r w:rsidRPr="005A3F3B">
        <w:rPr>
          <w:rFonts w:ascii="仿宋" w:eastAsia="仿宋" w:hAnsi="仿宋" w:hint="eastAsia"/>
          <w:sz w:val="28"/>
          <w:szCs w:val="28"/>
        </w:rPr>
        <w:t>壹年,2021年</w:t>
      </w:r>
      <w:r w:rsidRPr="005A3F3B">
        <w:rPr>
          <w:rFonts w:ascii="仿宋" w:eastAsia="仿宋" w:hAnsi="仿宋" w:hint="eastAsia"/>
          <w:sz w:val="28"/>
          <w:szCs w:val="28"/>
          <w:u w:val="single"/>
        </w:rPr>
        <w:t xml:space="preserve">  </w:t>
      </w:r>
      <w:r w:rsidRPr="005A3F3B">
        <w:rPr>
          <w:rFonts w:ascii="仿宋" w:eastAsia="仿宋" w:hAnsi="仿宋" w:hint="eastAsia"/>
          <w:sz w:val="28"/>
          <w:szCs w:val="28"/>
        </w:rPr>
        <w:t>月</w:t>
      </w:r>
      <w:r w:rsidRPr="005A3F3B">
        <w:rPr>
          <w:rFonts w:ascii="仿宋" w:eastAsia="仿宋" w:hAnsi="仿宋" w:hint="eastAsia"/>
          <w:sz w:val="28"/>
          <w:szCs w:val="28"/>
          <w:u w:val="single"/>
        </w:rPr>
        <w:t xml:space="preserve">  </w:t>
      </w:r>
      <w:r w:rsidRPr="005A3F3B">
        <w:rPr>
          <w:rFonts w:ascii="仿宋" w:eastAsia="仿宋" w:hAnsi="仿宋" w:hint="eastAsia"/>
          <w:sz w:val="28"/>
          <w:szCs w:val="28"/>
        </w:rPr>
        <w:t>日起至2022年</w:t>
      </w:r>
      <w:r w:rsidRPr="005A3F3B">
        <w:rPr>
          <w:rFonts w:ascii="仿宋" w:eastAsia="仿宋" w:hAnsi="仿宋" w:hint="eastAsia"/>
          <w:sz w:val="28"/>
          <w:szCs w:val="28"/>
          <w:u w:val="single"/>
        </w:rPr>
        <w:t xml:space="preserve">  </w:t>
      </w:r>
      <w:r w:rsidRPr="005A3F3B">
        <w:rPr>
          <w:rFonts w:ascii="仿宋" w:eastAsia="仿宋" w:hAnsi="仿宋" w:hint="eastAsia"/>
          <w:sz w:val="28"/>
          <w:szCs w:val="28"/>
        </w:rPr>
        <w:t>月</w:t>
      </w:r>
      <w:r w:rsidRPr="005A3F3B">
        <w:rPr>
          <w:rFonts w:ascii="仿宋" w:eastAsia="仿宋" w:hAnsi="仿宋" w:hint="eastAsia"/>
          <w:sz w:val="28"/>
          <w:szCs w:val="28"/>
          <w:u w:val="single"/>
        </w:rPr>
        <w:t xml:space="preserve">  </w:t>
      </w:r>
      <w:r w:rsidRPr="005A3F3B">
        <w:rPr>
          <w:rFonts w:ascii="仿宋" w:eastAsia="仿宋" w:hAnsi="仿宋" w:hint="eastAsia"/>
          <w:sz w:val="28"/>
          <w:szCs w:val="28"/>
        </w:rPr>
        <w:t xml:space="preserve">日止。 </w:t>
      </w:r>
    </w:p>
    <w:p w:rsidR="005A3F3B" w:rsidRPr="005A3F3B" w:rsidRDefault="005A3F3B" w:rsidP="005A3F3B">
      <w:pPr>
        <w:spacing w:line="440" w:lineRule="exact"/>
        <w:rPr>
          <w:rFonts w:ascii="仿宋" w:eastAsia="仿宋" w:hAnsi="仿宋"/>
          <w:b/>
          <w:sz w:val="28"/>
          <w:szCs w:val="28"/>
        </w:rPr>
      </w:pPr>
      <w:r w:rsidRPr="005A3F3B">
        <w:rPr>
          <w:rFonts w:ascii="仿宋" w:eastAsia="仿宋" w:hAnsi="仿宋" w:hint="eastAsia"/>
          <w:b/>
          <w:sz w:val="28"/>
          <w:szCs w:val="28"/>
        </w:rPr>
        <w:t>四、项目实施期、实施方式及实施地点</w:t>
      </w:r>
    </w:p>
    <w:p w:rsidR="005A3F3B" w:rsidRPr="005A3F3B" w:rsidRDefault="005A3F3B" w:rsidP="005A3F3B">
      <w:pPr>
        <w:spacing w:line="440" w:lineRule="exact"/>
        <w:ind w:firstLineChars="200" w:firstLine="560"/>
        <w:rPr>
          <w:rFonts w:ascii="仿宋" w:eastAsia="仿宋" w:hAnsi="仿宋"/>
          <w:sz w:val="28"/>
          <w:szCs w:val="28"/>
        </w:rPr>
      </w:pPr>
      <w:r w:rsidRPr="005A3F3B">
        <w:rPr>
          <w:rFonts w:ascii="仿宋" w:eastAsia="仿宋" w:hAnsi="仿宋" w:hint="eastAsia"/>
          <w:sz w:val="28"/>
          <w:szCs w:val="28"/>
        </w:rPr>
        <w:t>1、项目实施期：船舶进厂后5日内完成检修保养。</w:t>
      </w:r>
    </w:p>
    <w:p w:rsidR="005A3F3B" w:rsidRPr="005A3F3B" w:rsidRDefault="005A3F3B" w:rsidP="005A3F3B">
      <w:pPr>
        <w:spacing w:line="440" w:lineRule="exact"/>
        <w:ind w:firstLineChars="200" w:firstLine="560"/>
        <w:rPr>
          <w:rFonts w:ascii="仿宋" w:eastAsia="仿宋" w:hAnsi="仿宋"/>
          <w:sz w:val="28"/>
          <w:szCs w:val="28"/>
        </w:rPr>
      </w:pPr>
      <w:r w:rsidRPr="005A3F3B">
        <w:rPr>
          <w:rFonts w:ascii="仿宋" w:eastAsia="仿宋" w:hAnsi="仿宋" w:hint="eastAsia"/>
          <w:sz w:val="28"/>
          <w:szCs w:val="28"/>
        </w:rPr>
        <w:t>2、实施方式：乙方按甲方及船舶检验要求实施维修保养。</w:t>
      </w:r>
    </w:p>
    <w:p w:rsidR="005A3F3B" w:rsidRPr="005A3F3B" w:rsidRDefault="005A3F3B" w:rsidP="005A3F3B">
      <w:pPr>
        <w:spacing w:line="440" w:lineRule="exact"/>
        <w:ind w:firstLineChars="200" w:firstLine="560"/>
        <w:rPr>
          <w:rFonts w:ascii="仿宋" w:eastAsia="仿宋" w:hAnsi="仿宋"/>
          <w:sz w:val="28"/>
          <w:szCs w:val="28"/>
        </w:rPr>
      </w:pPr>
      <w:r w:rsidRPr="005A3F3B">
        <w:rPr>
          <w:rFonts w:ascii="仿宋" w:eastAsia="仿宋" w:hAnsi="仿宋" w:hint="eastAsia"/>
          <w:sz w:val="28"/>
          <w:szCs w:val="28"/>
        </w:rPr>
        <w:t>3、实施地点：淳安县千岛湖中心湖区水域范围内。</w:t>
      </w:r>
    </w:p>
    <w:p w:rsidR="005A3F3B" w:rsidRPr="005A3F3B" w:rsidRDefault="005A3F3B" w:rsidP="005A3F3B">
      <w:pPr>
        <w:spacing w:line="440" w:lineRule="exact"/>
        <w:rPr>
          <w:rFonts w:ascii="仿宋" w:eastAsia="仿宋" w:hAnsi="仿宋"/>
          <w:b/>
          <w:sz w:val="28"/>
          <w:szCs w:val="28"/>
        </w:rPr>
      </w:pPr>
      <w:r w:rsidRPr="005A3F3B">
        <w:rPr>
          <w:rFonts w:ascii="仿宋" w:eastAsia="仿宋" w:hAnsi="仿宋" w:hint="eastAsia"/>
          <w:b/>
          <w:sz w:val="28"/>
          <w:szCs w:val="28"/>
        </w:rPr>
        <w:t>五、货款支付</w:t>
      </w:r>
    </w:p>
    <w:p w:rsidR="005A3F3B" w:rsidRPr="005A3F3B" w:rsidRDefault="005A3F3B" w:rsidP="005A3F3B">
      <w:pPr>
        <w:spacing w:line="440" w:lineRule="exact"/>
        <w:ind w:firstLineChars="200" w:firstLine="560"/>
        <w:rPr>
          <w:rFonts w:ascii="仿宋" w:eastAsia="仿宋" w:hAnsi="仿宋"/>
          <w:sz w:val="28"/>
          <w:szCs w:val="28"/>
        </w:rPr>
      </w:pPr>
      <w:r w:rsidRPr="005A3F3B">
        <w:rPr>
          <w:rFonts w:ascii="仿宋" w:eastAsia="仿宋" w:hAnsi="仿宋" w:hint="eastAsia"/>
          <w:sz w:val="28"/>
          <w:szCs w:val="28"/>
        </w:rPr>
        <w:t>修理保养完工后在乙方所在地，经甲乙双方共同进行系泊、航行试验及船检合格交付使用后，甲方支付实际修理保养价款的90%，余款10%在一年质保期满后一个月内付清，需提供增值税专用发票。</w:t>
      </w:r>
    </w:p>
    <w:p w:rsidR="005A3F3B" w:rsidRPr="005A3F3B" w:rsidRDefault="005A3F3B" w:rsidP="005A3F3B">
      <w:pPr>
        <w:spacing w:line="440" w:lineRule="exact"/>
        <w:rPr>
          <w:rFonts w:ascii="仿宋" w:eastAsia="仿宋" w:hAnsi="仿宋"/>
          <w:b/>
          <w:sz w:val="28"/>
          <w:szCs w:val="28"/>
        </w:rPr>
      </w:pPr>
      <w:r w:rsidRPr="005A3F3B">
        <w:rPr>
          <w:rFonts w:ascii="仿宋" w:eastAsia="仿宋" w:hAnsi="仿宋" w:hint="eastAsia"/>
          <w:b/>
          <w:sz w:val="28"/>
          <w:szCs w:val="28"/>
        </w:rPr>
        <w:t>六、质量保证及售后服务</w:t>
      </w:r>
    </w:p>
    <w:p w:rsidR="005A3F3B" w:rsidRPr="005A3F3B" w:rsidRDefault="005A3F3B" w:rsidP="005A3F3B">
      <w:pPr>
        <w:spacing w:line="440" w:lineRule="exact"/>
        <w:ind w:firstLineChars="200" w:firstLine="560"/>
        <w:rPr>
          <w:rFonts w:ascii="仿宋" w:eastAsia="仿宋" w:hAnsi="仿宋"/>
          <w:sz w:val="28"/>
          <w:szCs w:val="28"/>
        </w:rPr>
      </w:pPr>
      <w:r w:rsidRPr="005A3F3B">
        <w:rPr>
          <w:rFonts w:ascii="仿宋" w:eastAsia="仿宋" w:hAnsi="仿宋" w:hint="eastAsia"/>
          <w:sz w:val="28"/>
          <w:szCs w:val="28"/>
        </w:rPr>
        <w:t>1、乙方应根据有关船舶检验法规、规范要求及行业修理标准进行修理 施工，确保修理保养后船舶的船体结构，机、电设备及航行操控性能达到 修理标准要求</w:t>
      </w:r>
      <w:r>
        <w:rPr>
          <w:rFonts w:ascii="仿宋" w:eastAsia="仿宋" w:hAnsi="仿宋" w:hint="eastAsia"/>
          <w:sz w:val="28"/>
          <w:szCs w:val="28"/>
        </w:rPr>
        <w:t>。</w:t>
      </w:r>
    </w:p>
    <w:p w:rsidR="005A3F3B" w:rsidRPr="005A3F3B" w:rsidRDefault="005A3F3B" w:rsidP="005A3F3B">
      <w:pPr>
        <w:spacing w:line="440" w:lineRule="exact"/>
        <w:ind w:firstLineChars="200" w:firstLine="560"/>
        <w:rPr>
          <w:rFonts w:ascii="仿宋" w:eastAsia="仿宋" w:hAnsi="仿宋"/>
          <w:sz w:val="28"/>
          <w:szCs w:val="28"/>
        </w:rPr>
      </w:pPr>
      <w:r w:rsidRPr="005A3F3B">
        <w:rPr>
          <w:rFonts w:ascii="仿宋" w:eastAsia="仿宋" w:hAnsi="仿宋" w:hint="eastAsia"/>
          <w:sz w:val="28"/>
          <w:szCs w:val="28"/>
        </w:rPr>
        <w:t>2、乙方提供的配件在质保期内因配件本身的质量问题发生故障，乙方 应负责免费更换。对达不到技术要求者，根据实际情况，双方协商处理。</w:t>
      </w:r>
    </w:p>
    <w:p w:rsidR="00BD686C" w:rsidRPr="005A3F3B" w:rsidRDefault="005A3F3B" w:rsidP="005A3F3B">
      <w:pPr>
        <w:spacing w:line="440" w:lineRule="exact"/>
        <w:ind w:firstLineChars="200" w:firstLine="560"/>
        <w:rPr>
          <w:rFonts w:ascii="仿宋" w:eastAsia="仿宋" w:hAnsi="仿宋"/>
          <w:sz w:val="28"/>
          <w:szCs w:val="28"/>
        </w:rPr>
      </w:pPr>
      <w:r w:rsidRPr="005A3F3B">
        <w:rPr>
          <w:rFonts w:ascii="仿宋" w:eastAsia="仿宋" w:hAnsi="仿宋" w:hint="eastAsia"/>
          <w:sz w:val="28"/>
          <w:szCs w:val="28"/>
        </w:rPr>
        <w:t>3、因乙方造成的修理、材料质量问题，由乙方承担全部返修费用。</w:t>
      </w:r>
    </w:p>
    <w:p w:rsidR="005A3F3B" w:rsidRPr="005A3F3B" w:rsidRDefault="005A3F3B" w:rsidP="005A3F3B">
      <w:pPr>
        <w:spacing w:line="440" w:lineRule="exact"/>
        <w:ind w:leftChars="100" w:left="210" w:firstLineChars="100" w:firstLine="280"/>
        <w:rPr>
          <w:rFonts w:ascii="仿宋" w:eastAsia="仿宋" w:hAnsi="仿宋"/>
          <w:sz w:val="28"/>
          <w:szCs w:val="28"/>
        </w:rPr>
      </w:pPr>
      <w:r w:rsidRPr="005A3F3B">
        <w:rPr>
          <w:rFonts w:ascii="仿宋" w:eastAsia="仿宋" w:hAnsi="仿宋" w:hint="eastAsia"/>
          <w:sz w:val="28"/>
          <w:szCs w:val="28"/>
        </w:rPr>
        <w:lastRenderedPageBreak/>
        <w:t>4、上述维修项目在质保期内免费保修，因人为因素出现的故障不在免费保修范围内。</w:t>
      </w:r>
    </w:p>
    <w:p w:rsidR="005A3F3B" w:rsidRPr="005A3F3B" w:rsidRDefault="005A3F3B" w:rsidP="005A3F3B">
      <w:pPr>
        <w:spacing w:line="440" w:lineRule="exact"/>
        <w:ind w:leftChars="100" w:left="210" w:firstLineChars="100" w:firstLine="280"/>
        <w:rPr>
          <w:rFonts w:ascii="仿宋" w:eastAsia="仿宋" w:hAnsi="仿宋"/>
          <w:sz w:val="28"/>
          <w:szCs w:val="28"/>
        </w:rPr>
      </w:pPr>
      <w:r w:rsidRPr="005A3F3B">
        <w:rPr>
          <w:rFonts w:ascii="仿宋" w:eastAsia="仿宋" w:hAnsi="仿宋" w:hint="eastAsia"/>
          <w:sz w:val="28"/>
          <w:szCs w:val="28"/>
        </w:rPr>
        <w:t>5、超过保修期的配件维修、更换，乙方只按配件成本费收取。</w:t>
      </w:r>
    </w:p>
    <w:p w:rsidR="005A3F3B" w:rsidRPr="005A3F3B" w:rsidRDefault="005A3F3B" w:rsidP="005A3F3B">
      <w:pPr>
        <w:spacing w:line="440" w:lineRule="exact"/>
        <w:rPr>
          <w:rFonts w:ascii="仿宋" w:eastAsia="仿宋" w:hAnsi="仿宋"/>
          <w:b/>
          <w:sz w:val="28"/>
          <w:szCs w:val="28"/>
        </w:rPr>
      </w:pPr>
      <w:r w:rsidRPr="005A3F3B">
        <w:rPr>
          <w:rFonts w:ascii="仿宋" w:eastAsia="仿宋" w:hAnsi="仿宋" w:hint="eastAsia"/>
          <w:b/>
          <w:sz w:val="28"/>
          <w:szCs w:val="28"/>
        </w:rPr>
        <w:t xml:space="preserve">七、违约责任 </w:t>
      </w:r>
    </w:p>
    <w:p w:rsidR="005A3F3B" w:rsidRPr="005A3F3B" w:rsidRDefault="005A3F3B" w:rsidP="005A3F3B">
      <w:pPr>
        <w:spacing w:line="440" w:lineRule="exact"/>
        <w:ind w:firstLineChars="200" w:firstLine="560"/>
        <w:rPr>
          <w:rFonts w:ascii="仿宋" w:eastAsia="仿宋" w:hAnsi="仿宋"/>
          <w:sz w:val="28"/>
          <w:szCs w:val="28"/>
        </w:rPr>
      </w:pPr>
      <w:r w:rsidRPr="005A3F3B">
        <w:rPr>
          <w:rFonts w:ascii="仿宋" w:eastAsia="仿宋" w:hAnsi="仿宋" w:hint="eastAsia"/>
          <w:sz w:val="28"/>
          <w:szCs w:val="28"/>
        </w:rPr>
        <w:t>1、乙方不能按时维修保养完毕的，乙方应按项目总额的每日千分之六 向甲方支付违约金，由甲方从待付款中扣除。逾期超过约定日期20个工作 日不能实施的，甲方可解除本合同。乙方因逾期实施或因其他违约行为导 致甲方解除合同的，乙方应向甲方支付合同总值5%的违约金，如造成甲方损失超过违约金的，超出部分由乙方继续承担赔偿责任。</w:t>
      </w:r>
    </w:p>
    <w:p w:rsidR="005A3F3B" w:rsidRPr="005A3F3B" w:rsidRDefault="005A3F3B" w:rsidP="005A3F3B">
      <w:pPr>
        <w:spacing w:line="440" w:lineRule="exact"/>
        <w:ind w:firstLineChars="200" w:firstLine="560"/>
        <w:rPr>
          <w:rFonts w:ascii="仿宋" w:eastAsia="仿宋" w:hAnsi="仿宋"/>
          <w:sz w:val="28"/>
          <w:szCs w:val="28"/>
        </w:rPr>
      </w:pPr>
      <w:r w:rsidRPr="005A3F3B">
        <w:rPr>
          <w:rFonts w:ascii="仿宋" w:eastAsia="仿宋" w:hAnsi="仿宋" w:hint="eastAsia"/>
          <w:sz w:val="28"/>
          <w:szCs w:val="28"/>
        </w:rPr>
        <w:t>2、乙方所提供的修理保养服务不符合合同规定及招标文件规定标准的，甲方有权拒付款项，乙方无法提供修理标准服务的，甲方可单方面解除合同。</w:t>
      </w:r>
    </w:p>
    <w:p w:rsidR="005A3F3B" w:rsidRPr="005A3F3B" w:rsidRDefault="005A3F3B" w:rsidP="005A3F3B">
      <w:pPr>
        <w:spacing w:line="440" w:lineRule="exact"/>
        <w:rPr>
          <w:rFonts w:ascii="仿宋" w:eastAsia="仿宋" w:hAnsi="仿宋"/>
          <w:b/>
          <w:sz w:val="28"/>
          <w:szCs w:val="28"/>
        </w:rPr>
      </w:pPr>
      <w:r w:rsidRPr="005A3F3B">
        <w:rPr>
          <w:rFonts w:ascii="仿宋" w:eastAsia="仿宋" w:hAnsi="仿宋" w:hint="eastAsia"/>
          <w:b/>
          <w:sz w:val="28"/>
          <w:szCs w:val="28"/>
        </w:rPr>
        <w:t>八、双方权利及义务</w:t>
      </w:r>
    </w:p>
    <w:p w:rsidR="005A3F3B" w:rsidRPr="005A3F3B" w:rsidRDefault="005A3F3B" w:rsidP="005A3F3B">
      <w:pPr>
        <w:spacing w:line="440" w:lineRule="exact"/>
        <w:ind w:firstLineChars="200" w:firstLine="560"/>
        <w:rPr>
          <w:rFonts w:ascii="仿宋" w:eastAsia="仿宋" w:hAnsi="仿宋"/>
          <w:sz w:val="28"/>
          <w:szCs w:val="28"/>
        </w:rPr>
      </w:pPr>
      <w:r w:rsidRPr="005A3F3B">
        <w:rPr>
          <w:rFonts w:ascii="仿宋" w:eastAsia="仿宋" w:hAnsi="仿宋" w:hint="eastAsia"/>
          <w:sz w:val="28"/>
          <w:szCs w:val="28"/>
        </w:rPr>
        <w:t>(一)甲方有如下权利和义务：</w:t>
      </w:r>
    </w:p>
    <w:p w:rsidR="005A3F3B" w:rsidRPr="005A3F3B" w:rsidRDefault="005A3F3B" w:rsidP="005A3F3B">
      <w:pPr>
        <w:spacing w:line="440" w:lineRule="exact"/>
        <w:ind w:firstLineChars="200" w:firstLine="560"/>
        <w:rPr>
          <w:rFonts w:ascii="仿宋" w:eastAsia="仿宋" w:hAnsi="仿宋"/>
          <w:sz w:val="28"/>
          <w:szCs w:val="28"/>
        </w:rPr>
      </w:pPr>
      <w:r w:rsidRPr="005A3F3B">
        <w:rPr>
          <w:rFonts w:ascii="仿宋" w:eastAsia="仿宋" w:hAnsi="仿宋" w:hint="eastAsia"/>
          <w:sz w:val="28"/>
          <w:szCs w:val="28"/>
        </w:rPr>
        <w:t>1、甲方安排主管机务、监督日常保养维修人员，负责船舶维修保养期 间的监督检查指导，作好监修记录</w:t>
      </w:r>
      <w:r>
        <w:rPr>
          <w:rFonts w:ascii="仿宋" w:eastAsia="仿宋" w:hAnsi="仿宋" w:hint="eastAsia"/>
          <w:sz w:val="28"/>
          <w:szCs w:val="28"/>
        </w:rPr>
        <w:t>。</w:t>
      </w:r>
    </w:p>
    <w:p w:rsidR="005A3F3B" w:rsidRPr="005A3F3B" w:rsidRDefault="005A3F3B" w:rsidP="005A3F3B">
      <w:pPr>
        <w:spacing w:line="440" w:lineRule="exact"/>
        <w:ind w:firstLineChars="200" w:firstLine="560"/>
        <w:rPr>
          <w:rFonts w:ascii="仿宋" w:eastAsia="仿宋" w:hAnsi="仿宋"/>
          <w:sz w:val="28"/>
          <w:szCs w:val="28"/>
        </w:rPr>
      </w:pPr>
      <w:r w:rsidRPr="005A3F3B">
        <w:rPr>
          <w:rFonts w:ascii="仿宋" w:eastAsia="仿宋" w:hAnsi="仿宋" w:hint="eastAsia"/>
          <w:sz w:val="28"/>
          <w:szCs w:val="28"/>
        </w:rPr>
        <w:t>2、甲方对本公司建立实施的质量、职业健康安全、环境管理体系的有 关要求，以及船舶燃料、润料和易燃易爆物品存储的位置，有告知乙方的义务</w:t>
      </w:r>
      <w:r>
        <w:rPr>
          <w:rFonts w:ascii="仿宋" w:eastAsia="仿宋" w:hAnsi="仿宋" w:hint="eastAsia"/>
          <w:sz w:val="28"/>
          <w:szCs w:val="28"/>
        </w:rPr>
        <w:t>。</w:t>
      </w:r>
    </w:p>
    <w:p w:rsidR="005A3F3B" w:rsidRPr="005A3F3B" w:rsidRDefault="005A3F3B" w:rsidP="005A3F3B">
      <w:pPr>
        <w:spacing w:line="440" w:lineRule="exact"/>
        <w:ind w:firstLineChars="200" w:firstLine="560"/>
        <w:rPr>
          <w:rFonts w:ascii="仿宋" w:eastAsia="仿宋" w:hAnsi="仿宋"/>
          <w:sz w:val="28"/>
          <w:szCs w:val="28"/>
        </w:rPr>
      </w:pPr>
      <w:r w:rsidRPr="005A3F3B">
        <w:rPr>
          <w:rFonts w:ascii="仿宋" w:eastAsia="仿宋" w:hAnsi="仿宋" w:hint="eastAsia"/>
          <w:sz w:val="28"/>
          <w:szCs w:val="28"/>
        </w:rPr>
        <w:t>3、对乙方人员违反安全和环境管理规定的行为，甲方监督人员有权提出劝告、令其停止作业，并通报其上级主管部门</w:t>
      </w:r>
      <w:r>
        <w:rPr>
          <w:rFonts w:ascii="仿宋" w:eastAsia="仿宋" w:hAnsi="仿宋" w:hint="eastAsia"/>
          <w:sz w:val="28"/>
          <w:szCs w:val="28"/>
        </w:rPr>
        <w:t>。</w:t>
      </w:r>
    </w:p>
    <w:p w:rsidR="005A3F3B" w:rsidRPr="005A3F3B" w:rsidRDefault="005A3F3B" w:rsidP="005A3F3B">
      <w:pPr>
        <w:spacing w:line="440" w:lineRule="exact"/>
        <w:ind w:firstLineChars="200" w:firstLine="560"/>
        <w:rPr>
          <w:rFonts w:ascii="仿宋" w:eastAsia="仿宋" w:hAnsi="仿宋"/>
          <w:sz w:val="28"/>
          <w:szCs w:val="28"/>
        </w:rPr>
      </w:pPr>
      <w:r w:rsidRPr="005A3F3B">
        <w:rPr>
          <w:rFonts w:ascii="仿宋" w:eastAsia="仿宋" w:hAnsi="仿宋" w:hint="eastAsia"/>
          <w:sz w:val="28"/>
          <w:szCs w:val="28"/>
        </w:rPr>
        <w:t>4、严格遵守国家和地方法律法规及本公司整合管理体系文件要求，按照规定收集、存放和处理各种垃圾</w:t>
      </w:r>
      <w:r>
        <w:rPr>
          <w:rFonts w:ascii="仿宋" w:eastAsia="仿宋" w:hAnsi="仿宋" w:hint="eastAsia"/>
          <w:sz w:val="28"/>
          <w:szCs w:val="28"/>
        </w:rPr>
        <w:t>。</w:t>
      </w:r>
    </w:p>
    <w:p w:rsidR="005A3F3B" w:rsidRPr="005A3F3B" w:rsidRDefault="005A3F3B" w:rsidP="005A3F3B">
      <w:pPr>
        <w:spacing w:line="440" w:lineRule="exact"/>
        <w:ind w:firstLineChars="200" w:firstLine="560"/>
        <w:rPr>
          <w:rFonts w:ascii="仿宋" w:eastAsia="仿宋" w:hAnsi="仿宋"/>
          <w:sz w:val="28"/>
          <w:szCs w:val="28"/>
        </w:rPr>
      </w:pPr>
      <w:r w:rsidRPr="005A3F3B">
        <w:rPr>
          <w:rFonts w:ascii="仿宋" w:eastAsia="仿宋" w:hAnsi="仿宋" w:hint="eastAsia"/>
          <w:sz w:val="28"/>
          <w:szCs w:val="28"/>
        </w:rPr>
        <w:t>5、当安全和环境发生险情时，立即启动船舶应急预案，防止事态扩大，避免和减少人员、财产损失和对环境的破坏。</w:t>
      </w:r>
    </w:p>
    <w:p w:rsidR="005A3F3B" w:rsidRPr="005A3F3B" w:rsidRDefault="005A3F3B" w:rsidP="005A3F3B">
      <w:pPr>
        <w:spacing w:line="440" w:lineRule="exact"/>
        <w:ind w:firstLineChars="200" w:firstLine="560"/>
        <w:rPr>
          <w:rFonts w:ascii="仿宋" w:eastAsia="仿宋" w:hAnsi="仿宋"/>
          <w:sz w:val="28"/>
          <w:szCs w:val="28"/>
        </w:rPr>
      </w:pPr>
      <w:r w:rsidRPr="005A3F3B">
        <w:rPr>
          <w:rFonts w:ascii="仿宋" w:eastAsia="仿宋" w:hAnsi="仿宋" w:hint="eastAsia"/>
          <w:sz w:val="28"/>
          <w:szCs w:val="28"/>
        </w:rPr>
        <w:t>(二)乙方有如下权利和义务：</w:t>
      </w:r>
    </w:p>
    <w:p w:rsidR="005A3F3B" w:rsidRPr="005A3F3B" w:rsidRDefault="005A3F3B" w:rsidP="005A3F3B">
      <w:pPr>
        <w:spacing w:line="440" w:lineRule="exact"/>
        <w:ind w:firstLineChars="200" w:firstLine="560"/>
        <w:rPr>
          <w:rFonts w:ascii="仿宋" w:eastAsia="仿宋" w:hAnsi="仿宋"/>
          <w:sz w:val="28"/>
          <w:szCs w:val="28"/>
        </w:rPr>
      </w:pPr>
      <w:r w:rsidRPr="005A3F3B">
        <w:rPr>
          <w:rFonts w:ascii="仿宋" w:eastAsia="仿宋" w:hAnsi="仿宋" w:hint="eastAsia"/>
          <w:sz w:val="28"/>
          <w:szCs w:val="28"/>
        </w:rPr>
        <w:t>1、为确保船舶电源改造的质量、工期，保障船舶财产和甲、乙双方及相关人员安全，保护船舶和作业范围所涉及区域环境，预防污染。</w:t>
      </w:r>
    </w:p>
    <w:p w:rsidR="005A3F3B" w:rsidRPr="005A3F3B" w:rsidRDefault="005A3F3B" w:rsidP="005A3F3B">
      <w:pPr>
        <w:spacing w:line="440" w:lineRule="exact"/>
        <w:ind w:firstLineChars="200" w:firstLine="560"/>
        <w:rPr>
          <w:rFonts w:ascii="仿宋" w:eastAsia="仿宋" w:hAnsi="仿宋"/>
          <w:sz w:val="28"/>
          <w:szCs w:val="28"/>
        </w:rPr>
      </w:pPr>
      <w:r w:rsidRPr="005A3F3B">
        <w:rPr>
          <w:rFonts w:ascii="仿宋" w:eastAsia="仿宋" w:hAnsi="仿宋" w:hint="eastAsia"/>
          <w:sz w:val="28"/>
          <w:szCs w:val="28"/>
        </w:rPr>
        <w:t>2、船舶维修保养期间的消防安全工作，必须严格执行中华人民共和国交通部、公安部、中国船舶工业总公司联合发布的《船舶修理防火防爆管理规定》。</w:t>
      </w:r>
    </w:p>
    <w:p w:rsidR="005A3F3B" w:rsidRPr="005A3F3B" w:rsidRDefault="005A3F3B" w:rsidP="005A3F3B">
      <w:pPr>
        <w:spacing w:line="440" w:lineRule="exact"/>
        <w:ind w:firstLineChars="200" w:firstLine="560"/>
        <w:rPr>
          <w:rFonts w:ascii="仿宋" w:eastAsia="仿宋" w:hAnsi="仿宋"/>
          <w:sz w:val="28"/>
          <w:szCs w:val="28"/>
        </w:rPr>
      </w:pPr>
      <w:r w:rsidRPr="005A3F3B">
        <w:rPr>
          <w:rFonts w:ascii="仿宋" w:eastAsia="仿宋" w:hAnsi="仿宋" w:hint="eastAsia"/>
          <w:sz w:val="28"/>
          <w:szCs w:val="28"/>
        </w:rPr>
        <w:t>3、教育本单位职工遵守法律法规、作业规程和甲方有关质量、职业</w:t>
      </w:r>
      <w:r w:rsidRPr="005A3F3B">
        <w:rPr>
          <w:rFonts w:ascii="仿宋" w:eastAsia="仿宋" w:hAnsi="仿宋" w:hint="eastAsia"/>
          <w:sz w:val="28"/>
          <w:szCs w:val="28"/>
        </w:rPr>
        <w:lastRenderedPageBreak/>
        <w:t>健康安全、环境管理体系的要求，严禁违章指挥、违章作业；</w:t>
      </w:r>
    </w:p>
    <w:p w:rsidR="005A3F3B" w:rsidRPr="005A3F3B" w:rsidRDefault="005A3F3B" w:rsidP="005A3F3B">
      <w:pPr>
        <w:spacing w:line="440" w:lineRule="exact"/>
        <w:ind w:firstLineChars="200" w:firstLine="560"/>
        <w:rPr>
          <w:rFonts w:ascii="仿宋" w:eastAsia="仿宋" w:hAnsi="仿宋"/>
          <w:sz w:val="28"/>
          <w:szCs w:val="28"/>
        </w:rPr>
      </w:pPr>
      <w:r w:rsidRPr="005A3F3B">
        <w:rPr>
          <w:rFonts w:ascii="仿宋" w:eastAsia="仿宋" w:hAnsi="仿宋" w:hint="eastAsia"/>
          <w:sz w:val="28"/>
          <w:szCs w:val="28"/>
        </w:rPr>
        <w:t>4、听从乙方人员关于安全和环保的忠告；</w:t>
      </w:r>
    </w:p>
    <w:p w:rsidR="005A3F3B" w:rsidRPr="005A3F3B" w:rsidRDefault="005A3F3B" w:rsidP="005A3F3B">
      <w:pPr>
        <w:spacing w:line="440" w:lineRule="exact"/>
        <w:ind w:firstLineChars="200" w:firstLine="560"/>
        <w:rPr>
          <w:rFonts w:ascii="仿宋" w:eastAsia="仿宋" w:hAnsi="仿宋"/>
          <w:sz w:val="28"/>
          <w:szCs w:val="28"/>
        </w:rPr>
      </w:pPr>
      <w:r w:rsidRPr="005A3F3B">
        <w:rPr>
          <w:rFonts w:ascii="仿宋" w:eastAsia="仿宋" w:hAnsi="仿宋" w:hint="eastAsia"/>
          <w:sz w:val="28"/>
          <w:szCs w:val="28"/>
        </w:rPr>
        <w:t xml:space="preserve">5、动火作业前，必须获得甲方的批准签认；作业人员必须持有有效证书; </w:t>
      </w:r>
    </w:p>
    <w:p w:rsidR="005A3F3B" w:rsidRPr="005A3F3B" w:rsidRDefault="005A3F3B" w:rsidP="005A3F3B">
      <w:pPr>
        <w:spacing w:line="440" w:lineRule="exact"/>
        <w:ind w:firstLineChars="200" w:firstLine="560"/>
        <w:rPr>
          <w:rFonts w:ascii="仿宋" w:eastAsia="仿宋" w:hAnsi="仿宋"/>
          <w:sz w:val="28"/>
          <w:szCs w:val="28"/>
        </w:rPr>
      </w:pPr>
      <w:r w:rsidRPr="005A3F3B">
        <w:rPr>
          <w:rFonts w:ascii="仿宋" w:eastAsia="仿宋" w:hAnsi="仿宋" w:hint="eastAsia"/>
          <w:sz w:val="28"/>
          <w:szCs w:val="28"/>
        </w:rPr>
        <w:t>6、动火作业时，必须保证本单位看火人员到位，消防器材到位且可靠有效;</w:t>
      </w:r>
    </w:p>
    <w:p w:rsidR="005A3F3B" w:rsidRPr="005A3F3B" w:rsidRDefault="005A3F3B" w:rsidP="005A3F3B">
      <w:pPr>
        <w:spacing w:line="440" w:lineRule="exact"/>
        <w:ind w:firstLineChars="200" w:firstLine="560"/>
        <w:rPr>
          <w:rFonts w:ascii="仿宋" w:eastAsia="仿宋" w:hAnsi="仿宋"/>
          <w:sz w:val="28"/>
          <w:szCs w:val="28"/>
        </w:rPr>
      </w:pPr>
      <w:r w:rsidRPr="005A3F3B">
        <w:rPr>
          <w:rFonts w:ascii="仿宋" w:eastAsia="仿宋" w:hAnsi="仿宋" w:hint="eastAsia"/>
          <w:sz w:val="28"/>
          <w:szCs w:val="28"/>
        </w:rPr>
        <w:t>7、当作业过程中安全或环境发生险情时，应当立即投入必要的人力和物质资源，实施紧急救助措施，防止事态扩大，避免和减少损失；</w:t>
      </w:r>
    </w:p>
    <w:p w:rsidR="005A3F3B" w:rsidRPr="005A3F3B" w:rsidRDefault="005A3F3B" w:rsidP="005A3F3B">
      <w:pPr>
        <w:spacing w:line="440" w:lineRule="exact"/>
        <w:ind w:firstLineChars="200" w:firstLine="560"/>
        <w:rPr>
          <w:rFonts w:ascii="仿宋" w:eastAsia="仿宋" w:hAnsi="仿宋"/>
          <w:sz w:val="28"/>
          <w:szCs w:val="28"/>
        </w:rPr>
      </w:pPr>
      <w:r w:rsidRPr="005A3F3B">
        <w:rPr>
          <w:rFonts w:ascii="仿宋" w:eastAsia="仿宋" w:hAnsi="仿宋" w:hint="eastAsia"/>
          <w:sz w:val="28"/>
          <w:szCs w:val="28"/>
        </w:rPr>
        <w:t>8、严格按照规定进行垃圾分类、存放和处理。</w:t>
      </w:r>
    </w:p>
    <w:p w:rsidR="005A3F3B" w:rsidRPr="005A3F3B" w:rsidRDefault="005A3F3B" w:rsidP="005A3F3B">
      <w:pPr>
        <w:spacing w:line="440" w:lineRule="exact"/>
        <w:ind w:firstLineChars="200" w:firstLine="560"/>
        <w:rPr>
          <w:rFonts w:ascii="仿宋" w:eastAsia="仿宋" w:hAnsi="仿宋"/>
          <w:sz w:val="28"/>
          <w:szCs w:val="28"/>
        </w:rPr>
      </w:pPr>
      <w:r w:rsidRPr="005A3F3B">
        <w:rPr>
          <w:rFonts w:ascii="仿宋" w:eastAsia="仿宋" w:hAnsi="仿宋" w:hint="eastAsia"/>
          <w:sz w:val="28"/>
          <w:szCs w:val="28"/>
        </w:rPr>
        <w:t>9、船舶在船厂期间，乙方负责甲方船舶及财产安全，造成的一切损失由乙方承担全部责任和经济赔偿。</w:t>
      </w:r>
    </w:p>
    <w:p w:rsidR="005A3F3B" w:rsidRPr="005A3F3B" w:rsidRDefault="005A3F3B" w:rsidP="005A3F3B">
      <w:pPr>
        <w:spacing w:line="440" w:lineRule="exact"/>
        <w:ind w:firstLineChars="200" w:firstLine="560"/>
        <w:rPr>
          <w:rFonts w:ascii="仿宋" w:eastAsia="仿宋" w:hAnsi="仿宋"/>
          <w:sz w:val="28"/>
          <w:szCs w:val="28"/>
        </w:rPr>
      </w:pPr>
      <w:r w:rsidRPr="005A3F3B">
        <w:rPr>
          <w:rFonts w:ascii="仿宋" w:eastAsia="仿宋" w:hAnsi="仿宋" w:hint="eastAsia"/>
          <w:sz w:val="28"/>
          <w:szCs w:val="28"/>
        </w:rPr>
        <w:t>10、船舶在维修保养期间，在不影响乙方施工的情况下，乙方应支持 甲方船员的自修工作。</w:t>
      </w:r>
    </w:p>
    <w:p w:rsidR="005A3F3B" w:rsidRPr="005A3F3B" w:rsidRDefault="005A3F3B" w:rsidP="005A3F3B">
      <w:pPr>
        <w:spacing w:line="440" w:lineRule="exact"/>
        <w:ind w:firstLineChars="200" w:firstLine="560"/>
        <w:rPr>
          <w:rFonts w:ascii="仿宋" w:eastAsia="仿宋" w:hAnsi="仿宋"/>
          <w:sz w:val="28"/>
          <w:szCs w:val="28"/>
        </w:rPr>
      </w:pPr>
      <w:r w:rsidRPr="005A3F3B">
        <w:rPr>
          <w:rFonts w:ascii="仿宋" w:eastAsia="仿宋" w:hAnsi="仿宋" w:hint="eastAsia"/>
          <w:sz w:val="28"/>
          <w:szCs w:val="28"/>
        </w:rPr>
        <w:t>11、乙方不得参与可能与合同规定的与甲方的利益相冲突的任何活动。</w:t>
      </w:r>
    </w:p>
    <w:p w:rsidR="005A3F3B" w:rsidRPr="005A3F3B" w:rsidRDefault="005A3F3B" w:rsidP="005A3F3B">
      <w:pPr>
        <w:spacing w:line="440" w:lineRule="exact"/>
        <w:ind w:firstLineChars="200" w:firstLine="560"/>
        <w:rPr>
          <w:rFonts w:ascii="仿宋" w:eastAsia="仿宋" w:hAnsi="仿宋"/>
          <w:sz w:val="28"/>
          <w:szCs w:val="28"/>
        </w:rPr>
      </w:pPr>
      <w:r w:rsidRPr="005A3F3B">
        <w:rPr>
          <w:rFonts w:ascii="仿宋" w:eastAsia="仿宋" w:hAnsi="仿宋" w:hint="eastAsia"/>
          <w:sz w:val="28"/>
          <w:szCs w:val="28"/>
        </w:rPr>
        <w:t>12、乙方人员在甲方场地工作时，应遵守甲方相关规章、制度。</w:t>
      </w:r>
    </w:p>
    <w:p w:rsidR="005A3F3B" w:rsidRPr="005A3F3B" w:rsidRDefault="005A3F3B" w:rsidP="005A3F3B">
      <w:pPr>
        <w:spacing w:line="440" w:lineRule="exact"/>
        <w:rPr>
          <w:rFonts w:ascii="仿宋" w:eastAsia="仿宋" w:hAnsi="仿宋"/>
          <w:b/>
          <w:sz w:val="28"/>
          <w:szCs w:val="28"/>
        </w:rPr>
      </w:pPr>
      <w:r w:rsidRPr="005A3F3B">
        <w:rPr>
          <w:rFonts w:ascii="仿宋" w:eastAsia="仿宋" w:hAnsi="仿宋" w:hint="eastAsia"/>
          <w:b/>
          <w:sz w:val="28"/>
          <w:szCs w:val="28"/>
        </w:rPr>
        <w:t>九、不可抗力</w:t>
      </w:r>
    </w:p>
    <w:p w:rsidR="005A3F3B" w:rsidRPr="005A3F3B" w:rsidRDefault="005A3F3B" w:rsidP="005A3F3B">
      <w:pPr>
        <w:spacing w:line="440" w:lineRule="exact"/>
        <w:ind w:firstLineChars="200" w:firstLine="560"/>
        <w:rPr>
          <w:rFonts w:ascii="仿宋" w:eastAsia="仿宋" w:hAnsi="仿宋"/>
          <w:sz w:val="28"/>
          <w:szCs w:val="28"/>
        </w:rPr>
      </w:pPr>
      <w:r w:rsidRPr="005A3F3B">
        <w:rPr>
          <w:rFonts w:ascii="仿宋" w:eastAsia="仿宋" w:hAnsi="仿宋" w:hint="eastAsia"/>
          <w:sz w:val="28"/>
          <w:szCs w:val="28"/>
        </w:rPr>
        <w:t>不可抗力是指《中华人民共和国合同法》所列举的不可抗力。不可抗 力一旦发生，证明文件由法律规定部门签署，并由甲、乙双方协商合同逾 期履行和继续履行的方法，在此情况下，任何一方不能要求损失赔偿。</w:t>
      </w:r>
    </w:p>
    <w:p w:rsidR="005A3F3B" w:rsidRPr="005A3F3B" w:rsidRDefault="005A3F3B" w:rsidP="005A3F3B">
      <w:pPr>
        <w:spacing w:line="440" w:lineRule="exact"/>
        <w:rPr>
          <w:rFonts w:ascii="仿宋" w:eastAsia="仿宋" w:hAnsi="仿宋"/>
          <w:sz w:val="28"/>
          <w:szCs w:val="28"/>
        </w:rPr>
      </w:pPr>
      <w:r w:rsidRPr="005A3F3B">
        <w:rPr>
          <w:rFonts w:ascii="仿宋" w:eastAsia="仿宋" w:hAnsi="仿宋" w:hint="eastAsia"/>
          <w:sz w:val="28"/>
          <w:szCs w:val="28"/>
        </w:rPr>
        <w:t xml:space="preserve">十、法律适用以及争议解决 </w:t>
      </w:r>
    </w:p>
    <w:p w:rsidR="005A3F3B" w:rsidRPr="005A3F3B" w:rsidRDefault="005A3F3B" w:rsidP="005A3F3B">
      <w:pPr>
        <w:spacing w:line="440" w:lineRule="exact"/>
        <w:ind w:firstLineChars="200" w:firstLine="560"/>
        <w:rPr>
          <w:rFonts w:ascii="仿宋" w:eastAsia="仿宋" w:hAnsi="仿宋"/>
          <w:sz w:val="28"/>
          <w:szCs w:val="28"/>
        </w:rPr>
      </w:pPr>
      <w:r w:rsidRPr="005A3F3B">
        <w:rPr>
          <w:rFonts w:ascii="仿宋" w:eastAsia="仿宋" w:hAnsi="仿宋" w:hint="eastAsia"/>
          <w:sz w:val="28"/>
          <w:szCs w:val="28"/>
        </w:rPr>
        <w:t>1、本合同的订立、效力、解释、履行和争议的解决均遵守中华人民共和国法律法规和政府主管部门颁布实施的相关行业规范以及政策性文件。</w:t>
      </w:r>
    </w:p>
    <w:p w:rsidR="005A3F3B" w:rsidRPr="005A3F3B" w:rsidRDefault="005A3F3B" w:rsidP="005A3F3B">
      <w:pPr>
        <w:spacing w:line="440" w:lineRule="exact"/>
        <w:ind w:firstLineChars="200" w:firstLine="560"/>
        <w:rPr>
          <w:rFonts w:ascii="仿宋" w:eastAsia="仿宋" w:hAnsi="仿宋"/>
          <w:sz w:val="28"/>
          <w:szCs w:val="28"/>
        </w:rPr>
      </w:pPr>
      <w:r w:rsidRPr="005A3F3B">
        <w:rPr>
          <w:rFonts w:ascii="仿宋" w:eastAsia="仿宋" w:hAnsi="仿宋" w:hint="eastAsia"/>
          <w:sz w:val="28"/>
          <w:szCs w:val="28"/>
        </w:rPr>
        <w:t>2、本合同履行过程中发生争议，双方应友好协商解决，不愿协商解决或者协商不成的，均可向甲方住所地有管辖权的法院提起诉讼。</w:t>
      </w:r>
    </w:p>
    <w:p w:rsidR="005A3F3B" w:rsidRPr="005A3F3B" w:rsidRDefault="005A3F3B" w:rsidP="005A3F3B">
      <w:pPr>
        <w:spacing w:line="440" w:lineRule="exact"/>
        <w:rPr>
          <w:rFonts w:ascii="仿宋" w:eastAsia="仿宋" w:hAnsi="仿宋"/>
          <w:b/>
          <w:sz w:val="28"/>
          <w:szCs w:val="28"/>
        </w:rPr>
      </w:pPr>
      <w:r w:rsidRPr="005A3F3B">
        <w:rPr>
          <w:rFonts w:ascii="仿宋" w:eastAsia="仿宋" w:hAnsi="仿宋" w:hint="eastAsia"/>
          <w:b/>
          <w:sz w:val="28"/>
          <w:szCs w:val="28"/>
        </w:rPr>
        <w:t>十一、其他</w:t>
      </w:r>
    </w:p>
    <w:p w:rsidR="005A3F3B" w:rsidRPr="005A3F3B" w:rsidRDefault="005A3F3B" w:rsidP="005A3F3B">
      <w:pPr>
        <w:spacing w:line="440" w:lineRule="exact"/>
        <w:ind w:firstLineChars="200" w:firstLine="560"/>
        <w:rPr>
          <w:rFonts w:ascii="仿宋" w:eastAsia="仿宋" w:hAnsi="仿宋"/>
          <w:sz w:val="28"/>
          <w:szCs w:val="28"/>
        </w:rPr>
      </w:pPr>
      <w:r w:rsidRPr="005A3F3B">
        <w:rPr>
          <w:rFonts w:ascii="仿宋" w:eastAsia="仿宋" w:hAnsi="仿宋" w:hint="eastAsia"/>
          <w:sz w:val="28"/>
          <w:szCs w:val="28"/>
        </w:rPr>
        <w:t>1、未经过甲方的同意，乙方不得转让其应履行的合同项下的义务，和将部分合同项下的义务分包给其他单位完成。</w:t>
      </w:r>
    </w:p>
    <w:p w:rsidR="005A3F3B" w:rsidRPr="005A3F3B" w:rsidRDefault="005A3F3B" w:rsidP="005A3F3B">
      <w:pPr>
        <w:spacing w:line="440" w:lineRule="exact"/>
        <w:ind w:firstLineChars="200" w:firstLine="560"/>
        <w:rPr>
          <w:rFonts w:ascii="仿宋" w:eastAsia="仿宋" w:hAnsi="仿宋"/>
          <w:sz w:val="28"/>
          <w:szCs w:val="28"/>
        </w:rPr>
      </w:pPr>
      <w:r w:rsidRPr="005A3F3B">
        <w:rPr>
          <w:rFonts w:ascii="仿宋" w:eastAsia="仿宋" w:hAnsi="仿宋" w:hint="eastAsia"/>
          <w:sz w:val="28"/>
          <w:szCs w:val="28"/>
        </w:rPr>
        <w:t>2、本合同任何一方给另一方的通知，都应以书面或电传/传真/电报的形式发送，而另一方应以书面形式确认并发送到对方明确的地址。</w:t>
      </w:r>
    </w:p>
    <w:p w:rsidR="005A3F3B" w:rsidRPr="005A3F3B" w:rsidRDefault="005A3F3B" w:rsidP="005A3F3B">
      <w:pPr>
        <w:spacing w:line="440" w:lineRule="exact"/>
        <w:ind w:firstLineChars="200" w:firstLine="560"/>
        <w:rPr>
          <w:rFonts w:ascii="仿宋" w:eastAsia="仿宋" w:hAnsi="仿宋"/>
          <w:sz w:val="28"/>
          <w:szCs w:val="28"/>
        </w:rPr>
      </w:pPr>
      <w:r w:rsidRPr="005A3F3B">
        <w:rPr>
          <w:rFonts w:ascii="仿宋" w:eastAsia="仿宋" w:hAnsi="仿宋" w:hint="eastAsia"/>
          <w:sz w:val="28"/>
          <w:szCs w:val="28"/>
        </w:rPr>
        <w:t>3、合同履行期内甲乙双方均不得随意变更或解除合同。合同若有未尽事宜，需双方共同协商，订立补充协议，补充协议与本合同有同等法律效力。</w:t>
      </w:r>
    </w:p>
    <w:p w:rsidR="005A3F3B" w:rsidRPr="005A3F3B" w:rsidRDefault="005A3F3B" w:rsidP="00D119AB">
      <w:pPr>
        <w:spacing w:line="440" w:lineRule="exact"/>
        <w:ind w:firstLineChars="200" w:firstLine="560"/>
        <w:rPr>
          <w:rFonts w:ascii="仿宋" w:eastAsia="仿宋" w:hAnsi="仿宋"/>
          <w:sz w:val="28"/>
          <w:szCs w:val="28"/>
        </w:rPr>
      </w:pPr>
      <w:r w:rsidRPr="005A3F3B">
        <w:rPr>
          <w:rFonts w:ascii="仿宋" w:eastAsia="仿宋" w:hAnsi="仿宋" w:hint="eastAsia"/>
          <w:sz w:val="28"/>
          <w:szCs w:val="28"/>
        </w:rPr>
        <w:t>4、</w:t>
      </w:r>
      <w:r w:rsidR="00D119AB">
        <w:rPr>
          <w:rFonts w:ascii="仿宋" w:eastAsia="仿宋" w:hAnsi="仿宋" w:hint="eastAsia"/>
          <w:sz w:val="28"/>
          <w:szCs w:val="28"/>
        </w:rPr>
        <w:t>本项目的</w:t>
      </w:r>
      <w:r w:rsidRPr="005A3F3B">
        <w:rPr>
          <w:rFonts w:ascii="仿宋" w:eastAsia="仿宋" w:hAnsi="仿宋" w:hint="eastAsia"/>
          <w:sz w:val="28"/>
          <w:szCs w:val="28"/>
        </w:rPr>
        <w:t>招标文件、投标文件及评标过程中形成的文字资料、询标纪要均作为本合同的组成部分，具有同等效力。</w:t>
      </w:r>
    </w:p>
    <w:p w:rsidR="005A3F3B" w:rsidRPr="005A3F3B" w:rsidRDefault="005A3F3B" w:rsidP="005A3F3B">
      <w:pPr>
        <w:spacing w:line="440" w:lineRule="exact"/>
        <w:ind w:firstLineChars="200" w:firstLine="560"/>
        <w:rPr>
          <w:rFonts w:ascii="仿宋" w:eastAsia="仿宋" w:hAnsi="仿宋"/>
          <w:sz w:val="28"/>
          <w:szCs w:val="28"/>
        </w:rPr>
      </w:pPr>
      <w:r w:rsidRPr="005A3F3B">
        <w:rPr>
          <w:rFonts w:ascii="仿宋" w:eastAsia="仿宋" w:hAnsi="仿宋" w:hint="eastAsia"/>
          <w:sz w:val="28"/>
          <w:szCs w:val="28"/>
        </w:rPr>
        <w:t>5、本合同经甲乙双方法定代表人或其委托人签字盖章生效。</w:t>
      </w:r>
    </w:p>
    <w:p w:rsidR="005A3F3B" w:rsidRPr="005A3F3B" w:rsidRDefault="005A3F3B" w:rsidP="005A3F3B">
      <w:pPr>
        <w:spacing w:line="440" w:lineRule="exact"/>
        <w:ind w:firstLineChars="200" w:firstLine="560"/>
        <w:rPr>
          <w:rFonts w:ascii="仿宋" w:eastAsia="仿宋" w:hAnsi="仿宋"/>
          <w:sz w:val="28"/>
          <w:szCs w:val="28"/>
        </w:rPr>
      </w:pPr>
      <w:r w:rsidRPr="005A3F3B">
        <w:rPr>
          <w:rFonts w:ascii="仿宋" w:eastAsia="仿宋" w:hAnsi="仿宋" w:hint="eastAsia"/>
          <w:sz w:val="28"/>
          <w:szCs w:val="28"/>
        </w:rPr>
        <w:t>6、本合同一式肆份，甲方执贰份、乙方执贰份，具有同等法律效力。</w:t>
      </w:r>
    </w:p>
    <w:p w:rsidR="005A3F3B" w:rsidRPr="005A3F3B" w:rsidRDefault="005A3F3B" w:rsidP="005A3F3B">
      <w:pPr>
        <w:spacing w:line="440" w:lineRule="exact"/>
        <w:ind w:firstLineChars="200" w:firstLine="560"/>
        <w:rPr>
          <w:rFonts w:ascii="仿宋" w:eastAsia="仿宋" w:hAnsi="仿宋"/>
          <w:sz w:val="28"/>
          <w:szCs w:val="28"/>
        </w:rPr>
      </w:pPr>
      <w:r w:rsidRPr="005A3F3B">
        <w:rPr>
          <w:rFonts w:ascii="仿宋" w:eastAsia="仿宋" w:hAnsi="仿宋" w:hint="eastAsia"/>
          <w:sz w:val="28"/>
          <w:szCs w:val="28"/>
        </w:rPr>
        <w:t xml:space="preserve"> 以下无正文</w:t>
      </w:r>
    </w:p>
    <w:p w:rsidR="005A3F3B" w:rsidRDefault="005A3F3B"/>
    <w:p w:rsidR="00D119AB" w:rsidRDefault="00D119AB"/>
    <w:tbl>
      <w:tblPr>
        <w:tblW w:w="929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315"/>
        <w:gridCol w:w="3980"/>
      </w:tblGrid>
      <w:tr w:rsidR="00D119AB" w:rsidRPr="00CC6E94" w:rsidTr="00D119AB">
        <w:trPr>
          <w:trHeight w:val="7116"/>
          <w:jc w:val="center"/>
        </w:trPr>
        <w:tc>
          <w:tcPr>
            <w:tcW w:w="5315" w:type="dxa"/>
            <w:tcBorders>
              <w:top w:val="nil"/>
              <w:left w:val="nil"/>
              <w:bottom w:val="nil"/>
              <w:right w:val="nil"/>
            </w:tcBorders>
          </w:tcPr>
          <w:p w:rsidR="00D119AB" w:rsidRPr="00CC6E94" w:rsidRDefault="00D119AB" w:rsidP="00755621">
            <w:pPr>
              <w:snapToGrid w:val="0"/>
              <w:spacing w:line="520" w:lineRule="exact"/>
              <w:jc w:val="left"/>
              <w:rPr>
                <w:rFonts w:ascii="黑体" w:eastAsia="黑体" w:hAnsi="黑体" w:cs="Times New Roman"/>
                <w:bCs/>
                <w:color w:val="000000" w:themeColor="text1"/>
                <w:kern w:val="0"/>
                <w:sz w:val="28"/>
                <w:szCs w:val="28"/>
              </w:rPr>
            </w:pPr>
          </w:p>
          <w:p w:rsidR="00D119AB" w:rsidRPr="00CC6E94" w:rsidRDefault="00D119AB" w:rsidP="00D119AB">
            <w:pPr>
              <w:snapToGrid w:val="0"/>
              <w:spacing w:line="520" w:lineRule="exact"/>
              <w:ind w:firstLineChars="100" w:firstLine="280"/>
              <w:jc w:val="left"/>
              <w:rPr>
                <w:rFonts w:ascii="黑体" w:eastAsia="黑体" w:hAnsi="黑体" w:cs="Times New Roman"/>
                <w:bCs/>
                <w:color w:val="000000" w:themeColor="text1"/>
                <w:kern w:val="0"/>
                <w:sz w:val="28"/>
                <w:szCs w:val="28"/>
              </w:rPr>
            </w:pPr>
            <w:r w:rsidRPr="00CC6E94">
              <w:rPr>
                <w:rFonts w:ascii="黑体" w:eastAsia="黑体" w:hAnsi="黑体" w:cs="Times New Roman" w:hint="eastAsia"/>
                <w:bCs/>
                <w:color w:val="000000" w:themeColor="text1"/>
                <w:kern w:val="0"/>
                <w:sz w:val="28"/>
                <w:szCs w:val="28"/>
              </w:rPr>
              <w:t>甲方（盖章）：</w:t>
            </w:r>
          </w:p>
          <w:p w:rsidR="00D119AB" w:rsidRPr="00CC6E94" w:rsidRDefault="00D119AB" w:rsidP="00755621">
            <w:pPr>
              <w:snapToGrid w:val="0"/>
              <w:spacing w:line="520" w:lineRule="exact"/>
              <w:jc w:val="left"/>
              <w:rPr>
                <w:rFonts w:ascii="黑体" w:eastAsia="黑体" w:hAnsi="黑体" w:cs="Times New Roman"/>
                <w:bCs/>
                <w:color w:val="000000" w:themeColor="text1"/>
                <w:kern w:val="0"/>
                <w:sz w:val="28"/>
                <w:szCs w:val="28"/>
              </w:rPr>
            </w:pPr>
          </w:p>
          <w:p w:rsidR="00D119AB" w:rsidRPr="00CC6E94" w:rsidRDefault="00D119AB" w:rsidP="00D119AB">
            <w:pPr>
              <w:snapToGrid w:val="0"/>
              <w:spacing w:line="520" w:lineRule="exact"/>
              <w:ind w:firstLineChars="100" w:firstLine="280"/>
              <w:jc w:val="left"/>
              <w:rPr>
                <w:rFonts w:ascii="黑体" w:eastAsia="黑体" w:hAnsi="黑体" w:cs="Times New Roman"/>
                <w:bCs/>
                <w:color w:val="000000" w:themeColor="text1"/>
                <w:kern w:val="0"/>
                <w:sz w:val="28"/>
                <w:szCs w:val="28"/>
              </w:rPr>
            </w:pPr>
            <w:r w:rsidRPr="00CC6E94">
              <w:rPr>
                <w:rFonts w:ascii="黑体" w:eastAsia="黑体" w:hAnsi="黑体" w:cs="Times New Roman" w:hint="eastAsia"/>
                <w:bCs/>
                <w:color w:val="000000" w:themeColor="text1"/>
                <w:kern w:val="0"/>
                <w:sz w:val="28"/>
                <w:szCs w:val="28"/>
              </w:rPr>
              <w:t>法人代表：</w:t>
            </w:r>
          </w:p>
          <w:p w:rsidR="00D119AB" w:rsidRPr="00CC6E94" w:rsidRDefault="00D119AB" w:rsidP="00D119AB">
            <w:pPr>
              <w:snapToGrid w:val="0"/>
              <w:spacing w:line="520" w:lineRule="exact"/>
              <w:ind w:firstLineChars="100" w:firstLine="280"/>
              <w:jc w:val="left"/>
              <w:rPr>
                <w:rFonts w:ascii="黑体" w:eastAsia="黑体" w:hAnsi="黑体" w:cs="Times New Roman"/>
                <w:bCs/>
                <w:color w:val="000000" w:themeColor="text1"/>
                <w:kern w:val="0"/>
                <w:sz w:val="28"/>
                <w:szCs w:val="28"/>
              </w:rPr>
            </w:pPr>
            <w:r w:rsidRPr="00CC6E94">
              <w:rPr>
                <w:rFonts w:ascii="黑体" w:eastAsia="黑体" w:hAnsi="黑体" w:cs="Times New Roman" w:hint="eastAsia"/>
                <w:bCs/>
                <w:color w:val="000000" w:themeColor="text1"/>
                <w:kern w:val="0"/>
                <w:sz w:val="28"/>
                <w:szCs w:val="28"/>
              </w:rPr>
              <w:t>或委托代理人：</w:t>
            </w:r>
          </w:p>
          <w:p w:rsidR="00D119AB" w:rsidRPr="00CC6E94" w:rsidRDefault="00D119AB" w:rsidP="00755621">
            <w:pPr>
              <w:snapToGrid w:val="0"/>
              <w:spacing w:line="520" w:lineRule="exact"/>
              <w:jc w:val="left"/>
              <w:rPr>
                <w:rFonts w:ascii="黑体" w:eastAsia="黑体" w:hAnsi="黑体" w:cs="Times New Roman"/>
                <w:bCs/>
                <w:color w:val="000000" w:themeColor="text1"/>
                <w:kern w:val="0"/>
                <w:sz w:val="28"/>
                <w:szCs w:val="28"/>
              </w:rPr>
            </w:pPr>
          </w:p>
          <w:p w:rsidR="00D119AB" w:rsidRPr="00CC6E94" w:rsidRDefault="00D119AB" w:rsidP="00D119AB">
            <w:pPr>
              <w:snapToGrid w:val="0"/>
              <w:spacing w:line="520" w:lineRule="exact"/>
              <w:ind w:firstLineChars="100" w:firstLine="280"/>
              <w:jc w:val="left"/>
              <w:rPr>
                <w:rFonts w:ascii="黑体" w:eastAsia="黑体" w:hAnsi="黑体" w:cs="Times New Roman"/>
                <w:bCs/>
                <w:color w:val="000000" w:themeColor="text1"/>
                <w:kern w:val="0"/>
                <w:sz w:val="28"/>
                <w:szCs w:val="28"/>
              </w:rPr>
            </w:pPr>
            <w:r w:rsidRPr="00CC6E94">
              <w:rPr>
                <w:rFonts w:ascii="黑体" w:eastAsia="黑体" w:hAnsi="黑体" w:cs="Times New Roman" w:hint="eastAsia"/>
                <w:bCs/>
                <w:color w:val="000000" w:themeColor="text1"/>
                <w:kern w:val="0"/>
                <w:sz w:val="28"/>
                <w:szCs w:val="28"/>
              </w:rPr>
              <w:t>开户行：</w:t>
            </w:r>
            <w:r w:rsidRPr="00CC6E94">
              <w:rPr>
                <w:rFonts w:ascii="黑体" w:eastAsia="黑体" w:hAnsi="黑体" w:cs="Times New Roman"/>
                <w:bCs/>
                <w:color w:val="000000" w:themeColor="text1"/>
                <w:kern w:val="0"/>
                <w:sz w:val="28"/>
                <w:szCs w:val="28"/>
              </w:rPr>
              <w:t xml:space="preserve"> </w:t>
            </w:r>
          </w:p>
          <w:p w:rsidR="00D119AB" w:rsidRPr="00CC6E94" w:rsidRDefault="00D119AB" w:rsidP="00D119AB">
            <w:pPr>
              <w:snapToGrid w:val="0"/>
              <w:spacing w:line="520" w:lineRule="exact"/>
              <w:ind w:firstLineChars="100" w:firstLine="280"/>
              <w:jc w:val="left"/>
              <w:rPr>
                <w:rFonts w:ascii="黑体" w:eastAsia="黑体" w:hAnsi="黑体" w:cs="Times New Roman"/>
                <w:bCs/>
                <w:color w:val="000000" w:themeColor="text1"/>
                <w:kern w:val="0"/>
                <w:sz w:val="28"/>
                <w:szCs w:val="28"/>
              </w:rPr>
            </w:pPr>
            <w:r w:rsidRPr="00CC6E94">
              <w:rPr>
                <w:rFonts w:ascii="黑体" w:eastAsia="黑体" w:hAnsi="黑体" w:cs="Times New Roman" w:hint="eastAsia"/>
                <w:bCs/>
                <w:color w:val="000000" w:themeColor="text1"/>
                <w:kern w:val="0"/>
                <w:sz w:val="28"/>
                <w:szCs w:val="28"/>
              </w:rPr>
              <w:t>账  号：</w:t>
            </w:r>
          </w:p>
          <w:p w:rsidR="00D119AB" w:rsidRDefault="00D119AB" w:rsidP="00D119AB">
            <w:pPr>
              <w:snapToGrid w:val="0"/>
              <w:spacing w:line="520" w:lineRule="exact"/>
              <w:ind w:firstLineChars="100" w:firstLine="280"/>
              <w:jc w:val="left"/>
              <w:rPr>
                <w:rFonts w:ascii="黑体" w:eastAsia="黑体" w:hAnsi="黑体" w:cs="Times New Roman"/>
                <w:bCs/>
                <w:color w:val="000000" w:themeColor="text1"/>
                <w:kern w:val="0"/>
                <w:sz w:val="28"/>
                <w:szCs w:val="28"/>
              </w:rPr>
            </w:pPr>
            <w:r w:rsidRPr="00CC6E94">
              <w:rPr>
                <w:rFonts w:ascii="黑体" w:eastAsia="黑体" w:hAnsi="黑体" w:cs="Times New Roman" w:hint="eastAsia"/>
                <w:bCs/>
                <w:color w:val="000000" w:themeColor="text1"/>
                <w:kern w:val="0"/>
                <w:sz w:val="28"/>
                <w:szCs w:val="28"/>
              </w:rPr>
              <w:t>联系人：</w:t>
            </w:r>
          </w:p>
          <w:p w:rsidR="00D119AB" w:rsidRPr="00CC6E94" w:rsidRDefault="00D119AB" w:rsidP="00D119AB">
            <w:pPr>
              <w:snapToGrid w:val="0"/>
              <w:spacing w:line="520" w:lineRule="exact"/>
              <w:ind w:firstLineChars="100" w:firstLine="280"/>
              <w:jc w:val="left"/>
              <w:rPr>
                <w:rFonts w:ascii="黑体" w:eastAsia="黑体" w:hAnsi="黑体" w:cs="Times New Roman"/>
                <w:bCs/>
                <w:color w:val="000000" w:themeColor="text1"/>
                <w:kern w:val="0"/>
                <w:sz w:val="28"/>
                <w:szCs w:val="28"/>
              </w:rPr>
            </w:pPr>
            <w:r w:rsidRPr="00CC6E94">
              <w:rPr>
                <w:rFonts w:ascii="黑体" w:eastAsia="黑体" w:hAnsi="黑体" w:cs="Times New Roman" w:hint="eastAsia"/>
                <w:bCs/>
                <w:color w:val="000000" w:themeColor="text1"/>
                <w:kern w:val="0"/>
                <w:sz w:val="28"/>
                <w:szCs w:val="28"/>
              </w:rPr>
              <w:t>电  话：</w:t>
            </w:r>
          </w:p>
          <w:p w:rsidR="00D119AB" w:rsidRPr="00CC6E94" w:rsidRDefault="00D119AB" w:rsidP="00D119AB">
            <w:pPr>
              <w:snapToGrid w:val="0"/>
              <w:spacing w:line="520" w:lineRule="exact"/>
              <w:ind w:firstLineChars="100" w:firstLine="280"/>
              <w:jc w:val="left"/>
              <w:rPr>
                <w:rFonts w:ascii="黑体" w:eastAsia="黑体" w:hAnsi="黑体" w:cs="Times New Roman"/>
                <w:bCs/>
                <w:color w:val="000000" w:themeColor="text1"/>
                <w:kern w:val="0"/>
                <w:sz w:val="28"/>
                <w:szCs w:val="28"/>
              </w:rPr>
            </w:pPr>
            <w:r w:rsidRPr="00CC6E94">
              <w:rPr>
                <w:rFonts w:ascii="黑体" w:eastAsia="黑体" w:hAnsi="黑体" w:cs="Times New Roman" w:hint="eastAsia"/>
                <w:bCs/>
                <w:color w:val="000000" w:themeColor="text1"/>
                <w:kern w:val="0"/>
                <w:sz w:val="28"/>
                <w:szCs w:val="28"/>
              </w:rPr>
              <w:t>住  所：</w:t>
            </w:r>
          </w:p>
          <w:p w:rsidR="00D119AB" w:rsidRPr="00CC6E94" w:rsidRDefault="00D119AB" w:rsidP="00755621">
            <w:pPr>
              <w:snapToGrid w:val="0"/>
              <w:spacing w:line="520" w:lineRule="exact"/>
              <w:jc w:val="left"/>
              <w:rPr>
                <w:rFonts w:ascii="黑体" w:eastAsia="黑体" w:hAnsi="黑体" w:cs="Times New Roman"/>
                <w:bCs/>
                <w:color w:val="000000" w:themeColor="text1"/>
                <w:kern w:val="0"/>
                <w:sz w:val="28"/>
                <w:szCs w:val="28"/>
              </w:rPr>
            </w:pPr>
          </w:p>
          <w:p w:rsidR="00D119AB" w:rsidRPr="00CC6E94" w:rsidRDefault="00D119AB" w:rsidP="00D119AB">
            <w:pPr>
              <w:snapToGrid w:val="0"/>
              <w:spacing w:line="520" w:lineRule="exact"/>
              <w:ind w:firstLineChars="100" w:firstLine="280"/>
              <w:jc w:val="left"/>
              <w:rPr>
                <w:rFonts w:ascii="黑体" w:eastAsia="黑体" w:hAnsi="黑体" w:cs="Times New Roman"/>
                <w:bCs/>
                <w:color w:val="000000" w:themeColor="text1"/>
                <w:kern w:val="0"/>
                <w:sz w:val="28"/>
                <w:szCs w:val="28"/>
              </w:rPr>
            </w:pPr>
            <w:r w:rsidRPr="00CC6E94">
              <w:rPr>
                <w:rFonts w:ascii="黑体" w:eastAsia="黑体" w:hAnsi="黑体" w:cs="Times New Roman" w:hint="eastAsia"/>
                <w:bCs/>
                <w:color w:val="000000" w:themeColor="text1"/>
                <w:kern w:val="0"/>
                <w:sz w:val="28"/>
                <w:szCs w:val="28"/>
              </w:rPr>
              <w:t>签订地点：千岛湖镇</w:t>
            </w:r>
          </w:p>
          <w:p w:rsidR="00D119AB" w:rsidRPr="00CC6E94" w:rsidRDefault="00D119AB" w:rsidP="00D119AB">
            <w:pPr>
              <w:snapToGrid w:val="0"/>
              <w:spacing w:line="520" w:lineRule="exact"/>
              <w:ind w:firstLineChars="100" w:firstLine="280"/>
              <w:jc w:val="left"/>
              <w:rPr>
                <w:rFonts w:ascii="黑体" w:eastAsia="黑体" w:hAnsi="黑体" w:cs="Times New Roman"/>
                <w:bCs/>
                <w:color w:val="000000" w:themeColor="text1"/>
                <w:kern w:val="0"/>
                <w:sz w:val="28"/>
                <w:szCs w:val="28"/>
              </w:rPr>
            </w:pPr>
            <w:r w:rsidRPr="00CC6E94">
              <w:rPr>
                <w:rFonts w:ascii="黑体" w:eastAsia="黑体" w:hAnsi="黑体" w:cs="Times New Roman" w:hint="eastAsia"/>
                <w:bCs/>
                <w:color w:val="000000" w:themeColor="text1"/>
                <w:kern w:val="0"/>
                <w:sz w:val="28"/>
                <w:szCs w:val="28"/>
              </w:rPr>
              <w:t>签订时间：2021年</w:t>
            </w:r>
            <w:r>
              <w:rPr>
                <w:rFonts w:ascii="黑体" w:eastAsia="黑体" w:hAnsi="黑体" w:cs="Times New Roman" w:hint="eastAsia"/>
                <w:bCs/>
                <w:color w:val="000000" w:themeColor="text1"/>
                <w:kern w:val="0"/>
                <w:sz w:val="28"/>
                <w:szCs w:val="28"/>
              </w:rPr>
              <w:t xml:space="preserve"> </w:t>
            </w:r>
            <w:r w:rsidRPr="00CC6E94">
              <w:rPr>
                <w:rFonts w:ascii="黑体" w:eastAsia="黑体" w:hAnsi="黑体" w:cs="Times New Roman" w:hint="eastAsia"/>
                <w:bCs/>
                <w:color w:val="000000" w:themeColor="text1"/>
                <w:kern w:val="0"/>
                <w:sz w:val="28"/>
                <w:szCs w:val="28"/>
              </w:rPr>
              <w:t>月</w:t>
            </w:r>
            <w:r>
              <w:rPr>
                <w:rFonts w:ascii="黑体" w:eastAsia="黑体" w:hAnsi="黑体" w:cs="Times New Roman" w:hint="eastAsia"/>
                <w:bCs/>
                <w:color w:val="000000" w:themeColor="text1"/>
                <w:kern w:val="0"/>
                <w:sz w:val="28"/>
                <w:szCs w:val="28"/>
              </w:rPr>
              <w:t xml:space="preserve"> </w:t>
            </w:r>
            <w:r w:rsidRPr="00CC6E94">
              <w:rPr>
                <w:rFonts w:ascii="黑体" w:eastAsia="黑体" w:hAnsi="黑体" w:cs="Times New Roman" w:hint="eastAsia"/>
                <w:bCs/>
                <w:color w:val="000000" w:themeColor="text1"/>
                <w:kern w:val="0"/>
                <w:sz w:val="28"/>
                <w:szCs w:val="28"/>
              </w:rPr>
              <w:t>日</w:t>
            </w:r>
          </w:p>
        </w:tc>
        <w:tc>
          <w:tcPr>
            <w:tcW w:w="3980" w:type="dxa"/>
            <w:tcBorders>
              <w:top w:val="nil"/>
              <w:left w:val="nil"/>
              <w:bottom w:val="nil"/>
              <w:right w:val="nil"/>
            </w:tcBorders>
          </w:tcPr>
          <w:p w:rsidR="00D119AB" w:rsidRPr="00CC6E94" w:rsidRDefault="00D119AB" w:rsidP="00755621">
            <w:pPr>
              <w:snapToGrid w:val="0"/>
              <w:spacing w:line="520" w:lineRule="exact"/>
              <w:jc w:val="left"/>
              <w:rPr>
                <w:rFonts w:ascii="黑体" w:eastAsia="黑体" w:hAnsi="黑体" w:cs="Times New Roman"/>
                <w:bCs/>
                <w:color w:val="000000" w:themeColor="text1"/>
                <w:kern w:val="0"/>
                <w:sz w:val="28"/>
                <w:szCs w:val="28"/>
              </w:rPr>
            </w:pPr>
          </w:p>
          <w:p w:rsidR="00D119AB" w:rsidRPr="00CC6E94" w:rsidRDefault="00D119AB" w:rsidP="00D119AB">
            <w:pPr>
              <w:snapToGrid w:val="0"/>
              <w:spacing w:line="520" w:lineRule="exact"/>
              <w:jc w:val="left"/>
              <w:rPr>
                <w:rFonts w:ascii="黑体" w:eastAsia="黑体" w:hAnsi="黑体" w:cs="Times New Roman"/>
                <w:bCs/>
                <w:color w:val="000000" w:themeColor="text1"/>
                <w:kern w:val="0"/>
                <w:sz w:val="28"/>
                <w:szCs w:val="28"/>
              </w:rPr>
            </w:pPr>
            <w:r w:rsidRPr="00CC6E94">
              <w:rPr>
                <w:rFonts w:ascii="黑体" w:eastAsia="黑体" w:hAnsi="黑体" w:cs="Times New Roman" w:hint="eastAsia"/>
                <w:bCs/>
                <w:color w:val="000000" w:themeColor="text1"/>
                <w:kern w:val="0"/>
                <w:sz w:val="28"/>
                <w:szCs w:val="28"/>
              </w:rPr>
              <w:t>乙方（盖章）：</w:t>
            </w:r>
          </w:p>
          <w:p w:rsidR="00D119AB" w:rsidRPr="00CC6E94" w:rsidRDefault="00D119AB" w:rsidP="00755621">
            <w:pPr>
              <w:snapToGrid w:val="0"/>
              <w:spacing w:line="520" w:lineRule="exact"/>
              <w:jc w:val="left"/>
              <w:rPr>
                <w:rFonts w:ascii="黑体" w:eastAsia="黑体" w:hAnsi="黑体" w:cs="Times New Roman"/>
                <w:bCs/>
                <w:color w:val="000000" w:themeColor="text1"/>
                <w:kern w:val="0"/>
                <w:sz w:val="28"/>
                <w:szCs w:val="28"/>
              </w:rPr>
            </w:pPr>
          </w:p>
          <w:p w:rsidR="00D119AB" w:rsidRPr="00CC6E94" w:rsidRDefault="00D119AB" w:rsidP="00D119AB">
            <w:pPr>
              <w:snapToGrid w:val="0"/>
              <w:spacing w:line="520" w:lineRule="exact"/>
              <w:jc w:val="left"/>
              <w:rPr>
                <w:rFonts w:ascii="黑体" w:eastAsia="黑体" w:hAnsi="黑体" w:cs="Times New Roman"/>
                <w:bCs/>
                <w:color w:val="000000" w:themeColor="text1"/>
                <w:kern w:val="0"/>
                <w:sz w:val="28"/>
                <w:szCs w:val="28"/>
              </w:rPr>
            </w:pPr>
            <w:r w:rsidRPr="00CC6E94">
              <w:rPr>
                <w:rFonts w:ascii="黑体" w:eastAsia="黑体" w:hAnsi="黑体" w:cs="Times New Roman" w:hint="eastAsia"/>
                <w:bCs/>
                <w:color w:val="000000" w:themeColor="text1"/>
                <w:kern w:val="0"/>
                <w:sz w:val="28"/>
                <w:szCs w:val="28"/>
              </w:rPr>
              <w:t>法人代表：</w:t>
            </w:r>
          </w:p>
          <w:p w:rsidR="00D119AB" w:rsidRPr="00CC6E94" w:rsidRDefault="00D119AB" w:rsidP="00755621">
            <w:pPr>
              <w:snapToGrid w:val="0"/>
              <w:spacing w:line="520" w:lineRule="exact"/>
              <w:jc w:val="left"/>
              <w:rPr>
                <w:rFonts w:ascii="黑体" w:eastAsia="黑体" w:hAnsi="黑体" w:cs="Times New Roman"/>
                <w:bCs/>
                <w:color w:val="000000" w:themeColor="text1"/>
                <w:kern w:val="0"/>
                <w:sz w:val="28"/>
                <w:szCs w:val="28"/>
              </w:rPr>
            </w:pPr>
            <w:r w:rsidRPr="00CC6E94">
              <w:rPr>
                <w:rFonts w:ascii="黑体" w:eastAsia="黑体" w:hAnsi="黑体" w:cs="Times New Roman" w:hint="eastAsia"/>
                <w:bCs/>
                <w:color w:val="000000" w:themeColor="text1"/>
                <w:kern w:val="0"/>
                <w:sz w:val="28"/>
                <w:szCs w:val="28"/>
              </w:rPr>
              <w:t>或委托代理人：</w:t>
            </w:r>
          </w:p>
          <w:p w:rsidR="00D119AB" w:rsidRPr="00CC6E94" w:rsidRDefault="00D119AB" w:rsidP="00755621">
            <w:pPr>
              <w:snapToGrid w:val="0"/>
              <w:spacing w:line="520" w:lineRule="exact"/>
              <w:jc w:val="left"/>
              <w:rPr>
                <w:rFonts w:ascii="黑体" w:eastAsia="黑体" w:hAnsi="黑体" w:cs="Times New Roman"/>
                <w:bCs/>
                <w:color w:val="000000" w:themeColor="text1"/>
                <w:kern w:val="0"/>
                <w:sz w:val="28"/>
                <w:szCs w:val="28"/>
              </w:rPr>
            </w:pPr>
          </w:p>
          <w:p w:rsidR="00D119AB" w:rsidRPr="00CC6E94" w:rsidRDefault="00D119AB" w:rsidP="00755621">
            <w:pPr>
              <w:snapToGrid w:val="0"/>
              <w:spacing w:line="520" w:lineRule="exact"/>
              <w:jc w:val="left"/>
              <w:rPr>
                <w:rFonts w:ascii="黑体" w:eastAsia="黑体" w:hAnsi="黑体" w:cs="Times New Roman"/>
                <w:bCs/>
                <w:color w:val="000000" w:themeColor="text1"/>
                <w:kern w:val="0"/>
                <w:sz w:val="28"/>
                <w:szCs w:val="28"/>
              </w:rPr>
            </w:pPr>
            <w:r w:rsidRPr="00CC6E94">
              <w:rPr>
                <w:rFonts w:ascii="黑体" w:eastAsia="黑体" w:hAnsi="黑体" w:cs="Times New Roman" w:hint="eastAsia"/>
                <w:bCs/>
                <w:color w:val="000000" w:themeColor="text1"/>
                <w:kern w:val="0"/>
                <w:sz w:val="28"/>
                <w:szCs w:val="28"/>
              </w:rPr>
              <w:t>开户行：</w:t>
            </w:r>
          </w:p>
          <w:p w:rsidR="00D119AB" w:rsidRPr="00CC6E94" w:rsidRDefault="00D119AB" w:rsidP="00755621">
            <w:pPr>
              <w:snapToGrid w:val="0"/>
              <w:spacing w:line="520" w:lineRule="exact"/>
              <w:jc w:val="left"/>
              <w:rPr>
                <w:rFonts w:ascii="黑体" w:eastAsia="黑体" w:hAnsi="黑体" w:cs="Times New Roman"/>
                <w:bCs/>
                <w:color w:val="000000" w:themeColor="text1"/>
                <w:kern w:val="0"/>
                <w:sz w:val="28"/>
                <w:szCs w:val="28"/>
              </w:rPr>
            </w:pPr>
            <w:r w:rsidRPr="00CC6E94">
              <w:rPr>
                <w:rFonts w:ascii="黑体" w:eastAsia="黑体" w:hAnsi="黑体" w:cs="Times New Roman" w:hint="eastAsia"/>
                <w:bCs/>
                <w:color w:val="000000" w:themeColor="text1"/>
                <w:kern w:val="0"/>
                <w:sz w:val="28"/>
                <w:szCs w:val="28"/>
              </w:rPr>
              <w:t>账  号：</w:t>
            </w:r>
          </w:p>
          <w:p w:rsidR="00D119AB" w:rsidRPr="00CC6E94" w:rsidRDefault="00D119AB" w:rsidP="00755621">
            <w:pPr>
              <w:snapToGrid w:val="0"/>
              <w:spacing w:line="520" w:lineRule="exact"/>
              <w:jc w:val="left"/>
              <w:rPr>
                <w:rFonts w:ascii="黑体" w:eastAsia="黑体" w:hAnsi="黑体" w:cs="Times New Roman"/>
                <w:bCs/>
                <w:color w:val="000000" w:themeColor="text1"/>
                <w:kern w:val="0"/>
                <w:sz w:val="28"/>
                <w:szCs w:val="28"/>
              </w:rPr>
            </w:pPr>
            <w:r w:rsidRPr="00CC6E94">
              <w:rPr>
                <w:rFonts w:ascii="黑体" w:eastAsia="黑体" w:hAnsi="黑体" w:cs="Times New Roman" w:hint="eastAsia"/>
                <w:bCs/>
                <w:color w:val="000000" w:themeColor="text1"/>
                <w:kern w:val="0"/>
                <w:sz w:val="28"/>
                <w:szCs w:val="28"/>
              </w:rPr>
              <w:t>联系人：</w:t>
            </w:r>
          </w:p>
          <w:p w:rsidR="00D119AB" w:rsidRPr="00CC6E94" w:rsidRDefault="00D119AB" w:rsidP="00755621">
            <w:pPr>
              <w:snapToGrid w:val="0"/>
              <w:spacing w:line="520" w:lineRule="exact"/>
              <w:jc w:val="left"/>
              <w:rPr>
                <w:rFonts w:ascii="黑体" w:eastAsia="黑体" w:hAnsi="黑体" w:cs="Times New Roman"/>
                <w:bCs/>
                <w:color w:val="000000" w:themeColor="text1"/>
                <w:kern w:val="0"/>
                <w:sz w:val="28"/>
                <w:szCs w:val="28"/>
              </w:rPr>
            </w:pPr>
            <w:r w:rsidRPr="00CC6E94">
              <w:rPr>
                <w:rFonts w:ascii="黑体" w:eastAsia="黑体" w:hAnsi="黑体" w:cs="Times New Roman" w:hint="eastAsia"/>
                <w:bCs/>
                <w:color w:val="000000" w:themeColor="text1"/>
                <w:kern w:val="0"/>
                <w:sz w:val="28"/>
                <w:szCs w:val="28"/>
              </w:rPr>
              <w:t>电  话：</w:t>
            </w:r>
          </w:p>
          <w:p w:rsidR="00D119AB" w:rsidRPr="00CC6E94" w:rsidRDefault="00D119AB" w:rsidP="00D119AB">
            <w:pPr>
              <w:snapToGrid w:val="0"/>
              <w:spacing w:line="520" w:lineRule="exact"/>
              <w:jc w:val="left"/>
              <w:rPr>
                <w:rFonts w:ascii="黑体" w:eastAsia="黑体" w:hAnsi="黑体" w:cs="Times New Roman"/>
                <w:bCs/>
                <w:color w:val="000000" w:themeColor="text1"/>
                <w:kern w:val="0"/>
                <w:sz w:val="28"/>
                <w:szCs w:val="28"/>
              </w:rPr>
            </w:pPr>
            <w:r w:rsidRPr="00CC6E94">
              <w:rPr>
                <w:rFonts w:ascii="黑体" w:eastAsia="黑体" w:hAnsi="黑体" w:cs="Times New Roman" w:hint="eastAsia"/>
                <w:bCs/>
                <w:color w:val="000000" w:themeColor="text1"/>
                <w:kern w:val="0"/>
                <w:sz w:val="28"/>
                <w:szCs w:val="28"/>
              </w:rPr>
              <w:t>住  所：</w:t>
            </w:r>
            <w:r w:rsidRPr="00CC6E94">
              <w:rPr>
                <w:rFonts w:ascii="黑体" w:eastAsia="黑体" w:hAnsi="黑体" w:cs="Times New Roman"/>
                <w:bCs/>
                <w:color w:val="000000" w:themeColor="text1"/>
                <w:kern w:val="0"/>
                <w:sz w:val="28"/>
                <w:szCs w:val="28"/>
              </w:rPr>
              <w:t xml:space="preserve"> </w:t>
            </w:r>
          </w:p>
        </w:tc>
      </w:tr>
    </w:tbl>
    <w:p w:rsidR="00D119AB" w:rsidRDefault="00D119AB"/>
    <w:sectPr w:rsidR="00D119AB" w:rsidSect="00D119AB">
      <w:footerReference w:type="default" r:id="rId7"/>
      <w:pgSz w:w="11906" w:h="16838"/>
      <w:pgMar w:top="1247" w:right="1531" w:bottom="1247"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B97" w:rsidRDefault="00227B97" w:rsidP="005A3F3B">
      <w:r>
        <w:separator/>
      </w:r>
    </w:p>
  </w:endnote>
  <w:endnote w:type="continuationSeparator" w:id="0">
    <w:p w:rsidR="00227B97" w:rsidRDefault="00227B97" w:rsidP="005A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488262"/>
      <w:docPartObj>
        <w:docPartGallery w:val="Page Numbers (Bottom of Page)"/>
        <w:docPartUnique/>
      </w:docPartObj>
    </w:sdtPr>
    <w:sdtEndPr/>
    <w:sdtContent>
      <w:sdt>
        <w:sdtPr>
          <w:id w:val="-1669238322"/>
          <w:docPartObj>
            <w:docPartGallery w:val="Page Numbers (Top of Page)"/>
            <w:docPartUnique/>
          </w:docPartObj>
        </w:sdtPr>
        <w:sdtEndPr/>
        <w:sdtContent>
          <w:p w:rsidR="005A3F3B" w:rsidRDefault="005A3F3B">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72632">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72632">
              <w:rPr>
                <w:b/>
                <w:bCs/>
                <w:noProof/>
              </w:rPr>
              <w:t>4</w:t>
            </w:r>
            <w:r>
              <w:rPr>
                <w:b/>
                <w:bCs/>
                <w:sz w:val="24"/>
                <w:szCs w:val="24"/>
              </w:rPr>
              <w:fldChar w:fldCharType="end"/>
            </w:r>
          </w:p>
        </w:sdtContent>
      </w:sdt>
    </w:sdtContent>
  </w:sdt>
  <w:p w:rsidR="005A3F3B" w:rsidRDefault="005A3F3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B97" w:rsidRDefault="00227B97" w:rsidP="005A3F3B">
      <w:r>
        <w:separator/>
      </w:r>
    </w:p>
  </w:footnote>
  <w:footnote w:type="continuationSeparator" w:id="0">
    <w:p w:rsidR="00227B97" w:rsidRDefault="00227B97" w:rsidP="005A3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3B"/>
    <w:rsid w:val="00227B97"/>
    <w:rsid w:val="005A3F3B"/>
    <w:rsid w:val="00BD686C"/>
    <w:rsid w:val="00D119AB"/>
    <w:rsid w:val="00D72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3F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3F3B"/>
    <w:rPr>
      <w:sz w:val="18"/>
      <w:szCs w:val="18"/>
    </w:rPr>
  </w:style>
  <w:style w:type="paragraph" w:styleId="a4">
    <w:name w:val="footer"/>
    <w:basedOn w:val="a"/>
    <w:link w:val="Char0"/>
    <w:uiPriority w:val="99"/>
    <w:unhideWhenUsed/>
    <w:rsid w:val="005A3F3B"/>
    <w:pPr>
      <w:tabs>
        <w:tab w:val="center" w:pos="4153"/>
        <w:tab w:val="right" w:pos="8306"/>
      </w:tabs>
      <w:snapToGrid w:val="0"/>
      <w:jc w:val="left"/>
    </w:pPr>
    <w:rPr>
      <w:sz w:val="18"/>
      <w:szCs w:val="18"/>
    </w:rPr>
  </w:style>
  <w:style w:type="character" w:customStyle="1" w:styleId="Char0">
    <w:name w:val="页脚 Char"/>
    <w:basedOn w:val="a0"/>
    <w:link w:val="a4"/>
    <w:uiPriority w:val="99"/>
    <w:rsid w:val="005A3F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3F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3F3B"/>
    <w:rPr>
      <w:sz w:val="18"/>
      <w:szCs w:val="18"/>
    </w:rPr>
  </w:style>
  <w:style w:type="paragraph" w:styleId="a4">
    <w:name w:val="footer"/>
    <w:basedOn w:val="a"/>
    <w:link w:val="Char0"/>
    <w:uiPriority w:val="99"/>
    <w:unhideWhenUsed/>
    <w:rsid w:val="005A3F3B"/>
    <w:pPr>
      <w:tabs>
        <w:tab w:val="center" w:pos="4153"/>
        <w:tab w:val="right" w:pos="8306"/>
      </w:tabs>
      <w:snapToGrid w:val="0"/>
      <w:jc w:val="left"/>
    </w:pPr>
    <w:rPr>
      <w:sz w:val="18"/>
      <w:szCs w:val="18"/>
    </w:rPr>
  </w:style>
  <w:style w:type="character" w:customStyle="1" w:styleId="Char0">
    <w:name w:val="页脚 Char"/>
    <w:basedOn w:val="a0"/>
    <w:link w:val="a4"/>
    <w:uiPriority w:val="99"/>
    <w:rsid w:val="005A3F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徐向东</dc:creator>
  <cp:lastModifiedBy>徐向东</cp:lastModifiedBy>
  <cp:revision>3</cp:revision>
  <dcterms:created xsi:type="dcterms:W3CDTF">2021-03-30T00:46:00Z</dcterms:created>
  <dcterms:modified xsi:type="dcterms:W3CDTF">2021-04-09T06:12:00Z</dcterms:modified>
</cp:coreProperties>
</file>