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r>
        <w:rPr>
          <w:rFonts w:hint="eastAsia" w:ascii="宋体" w:hAnsi="宋体" w:cs="宋体"/>
          <w:b/>
          <w:bCs/>
          <w:sz w:val="44"/>
          <w:szCs w:val="44"/>
        </w:rPr>
        <w:t>淳安县</w:t>
      </w:r>
      <w:r>
        <w:rPr>
          <w:rFonts w:hint="eastAsia" w:ascii="宋体" w:hAnsi="宋体" w:cs="宋体"/>
          <w:b/>
          <w:bCs/>
          <w:sz w:val="44"/>
          <w:szCs w:val="44"/>
          <w:lang w:eastAsia="zh-CN"/>
        </w:rPr>
        <w:t>临岐镇左源村</w:t>
      </w:r>
      <w:r>
        <w:rPr>
          <w:rFonts w:hint="eastAsia" w:ascii="宋体" w:hAnsi="宋体" w:cs="宋体"/>
          <w:b/>
          <w:bCs/>
          <w:sz w:val="44"/>
          <w:szCs w:val="44"/>
        </w:rPr>
        <w:t>股份经济合作社关于</w:t>
      </w:r>
      <w:r>
        <w:rPr>
          <w:rFonts w:hint="eastAsia" w:ascii="宋体" w:hAnsi="宋体" w:cs="宋体"/>
          <w:b/>
          <w:bCs/>
          <w:sz w:val="44"/>
          <w:szCs w:val="44"/>
          <w:lang w:eastAsia="zh-CN"/>
        </w:rPr>
        <w:t>丰村畈，下河畈</w:t>
      </w:r>
      <w:r>
        <w:rPr>
          <w:rFonts w:hint="eastAsia" w:ascii="宋体" w:hAnsi="宋体" w:cs="宋体"/>
          <w:b/>
          <w:bCs/>
          <w:sz w:val="44"/>
          <w:szCs w:val="44"/>
        </w:rPr>
        <w:t>经营权流转</w:t>
      </w:r>
    </w:p>
    <w:p>
      <w:pPr>
        <w:jc w:val="center"/>
        <w:rPr>
          <w:rFonts w:ascii="宋体" w:hAnsi="宋体" w:cs="宋体"/>
          <w:b/>
          <w:bCs/>
          <w:sz w:val="44"/>
          <w:szCs w:val="44"/>
        </w:rPr>
      </w:pPr>
    </w:p>
    <w:p>
      <w:pPr>
        <w:jc w:val="center"/>
        <w:rPr>
          <w:rFonts w:hint="eastAsia" w:ascii="宋体" w:hAnsi="宋体" w:cs="宋体"/>
          <w:b/>
          <w:bCs/>
          <w:sz w:val="44"/>
          <w:szCs w:val="44"/>
          <w:lang w:val="en-US" w:eastAsia="zh-CN"/>
        </w:rPr>
      </w:pPr>
      <w:r>
        <w:rPr>
          <w:rFonts w:hint="eastAsia" w:ascii="宋体" w:hAnsi="宋体" w:cs="宋体"/>
          <w:b/>
          <w:bCs/>
          <w:sz w:val="44"/>
          <w:szCs w:val="44"/>
        </w:rPr>
        <w:t>编号：</w:t>
      </w:r>
      <w:r>
        <w:rPr>
          <w:rFonts w:hint="eastAsia" w:ascii="宋体" w:hAnsi="宋体" w:cs="宋体"/>
          <w:b/>
          <w:bCs/>
          <w:sz w:val="44"/>
          <w:szCs w:val="44"/>
          <w:lang w:eastAsia="zh-CN"/>
        </w:rPr>
        <w:t>临岐镇【</w:t>
      </w:r>
      <w:r>
        <w:rPr>
          <w:rFonts w:hint="eastAsia" w:ascii="宋体" w:hAnsi="宋体" w:cs="宋体"/>
          <w:b/>
          <w:bCs/>
          <w:sz w:val="44"/>
          <w:szCs w:val="44"/>
          <w:lang w:val="en-US" w:eastAsia="zh-CN"/>
        </w:rPr>
        <w:t>2023】034B</w:t>
      </w:r>
    </w:p>
    <w:p>
      <w:pPr>
        <w:jc w:val="center"/>
        <w:rPr>
          <w:rFonts w:ascii="宋体" w:hAnsi="宋体" w:cs="宋体"/>
          <w:b/>
          <w:color w:val="000000"/>
          <w:sz w:val="84"/>
          <w:szCs w:val="84"/>
        </w:rPr>
      </w:pPr>
      <w:bookmarkStart w:id="1" w:name="_GoBack"/>
      <w:bookmarkEnd w:id="1"/>
      <w:r>
        <w:rPr>
          <w:rFonts w:hint="eastAsia" w:ascii="宋体" w:hAnsi="宋体" w:cs="宋体"/>
          <w:b/>
          <w:color w:val="000000"/>
          <w:sz w:val="84"/>
          <w:szCs w:val="84"/>
        </w:rPr>
        <w:t>挂</w:t>
      </w:r>
    </w:p>
    <w:p>
      <w:pPr>
        <w:jc w:val="center"/>
        <w:rPr>
          <w:rFonts w:ascii="宋体" w:hAnsi="宋体" w:cs="宋体"/>
          <w:b/>
          <w:color w:val="000000"/>
          <w:sz w:val="84"/>
          <w:szCs w:val="84"/>
        </w:rPr>
      </w:pPr>
      <w:r>
        <w:rPr>
          <w:rFonts w:hint="eastAsia" w:ascii="宋体" w:hAnsi="宋体" w:cs="宋体"/>
          <w:b/>
          <w:color w:val="000000"/>
          <w:sz w:val="84"/>
          <w:szCs w:val="84"/>
        </w:rPr>
        <w:t>牌</w:t>
      </w:r>
    </w:p>
    <w:p>
      <w:pPr>
        <w:tabs>
          <w:tab w:val="left" w:pos="1395"/>
          <w:tab w:val="center" w:pos="4200"/>
        </w:tabs>
        <w:jc w:val="left"/>
        <w:rPr>
          <w:rFonts w:ascii="宋体" w:hAnsi="宋体" w:cs="宋体"/>
          <w:b/>
          <w:color w:val="000000"/>
          <w:sz w:val="84"/>
          <w:szCs w:val="84"/>
        </w:rPr>
      </w:pPr>
      <w:r>
        <w:rPr>
          <w:rFonts w:hint="eastAsia" w:ascii="宋体" w:hAnsi="宋体" w:cs="宋体"/>
          <w:b/>
          <w:color w:val="000000"/>
          <w:sz w:val="84"/>
          <w:szCs w:val="84"/>
        </w:rPr>
        <w:tab/>
      </w:r>
      <w:r>
        <w:rPr>
          <w:rFonts w:hint="eastAsia" w:ascii="宋体" w:hAnsi="宋体" w:cs="宋体"/>
          <w:b/>
          <w:color w:val="000000"/>
          <w:sz w:val="84"/>
          <w:szCs w:val="84"/>
        </w:rPr>
        <w:tab/>
      </w:r>
      <w:r>
        <w:rPr>
          <w:rFonts w:hint="eastAsia" w:ascii="宋体" w:hAnsi="宋体" w:cs="宋体"/>
          <w:b/>
          <w:color w:val="000000"/>
          <w:sz w:val="84"/>
          <w:szCs w:val="84"/>
        </w:rPr>
        <w:t xml:space="preserve"> 文</w:t>
      </w:r>
    </w:p>
    <w:p>
      <w:pPr>
        <w:jc w:val="center"/>
        <w:rPr>
          <w:rFonts w:ascii="宋体" w:hAnsi="宋体" w:cs="宋体"/>
          <w:color w:val="000000"/>
          <w:sz w:val="84"/>
          <w:szCs w:val="84"/>
        </w:rPr>
      </w:pPr>
      <w:r>
        <w:rPr>
          <w:rFonts w:hint="eastAsia" w:ascii="宋体" w:hAnsi="宋体" w:cs="宋体"/>
          <w:b/>
          <w:color w:val="000000"/>
          <w:sz w:val="84"/>
          <w:szCs w:val="84"/>
        </w:rPr>
        <w:t>件</w:t>
      </w:r>
    </w:p>
    <w:p>
      <w:pPr>
        <w:jc w:val="center"/>
        <w:rPr>
          <w:rFonts w:ascii="宋体" w:hAnsi="宋体" w:cs="宋体"/>
          <w:b/>
          <w:color w:val="000000"/>
          <w:sz w:val="48"/>
          <w:szCs w:val="48"/>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p>
      <w:pPr>
        <w:spacing w:line="360" w:lineRule="auto"/>
        <w:jc w:val="center"/>
        <w:rPr>
          <w:rFonts w:hint="eastAsia" w:ascii="宋体" w:hAnsi="宋体" w:cs="宋体"/>
          <w:color w:val="000000"/>
          <w:sz w:val="36"/>
          <w:szCs w:val="36"/>
        </w:rPr>
      </w:pPr>
      <w:r>
        <w:rPr>
          <w:rFonts w:hint="eastAsia" w:ascii="宋体" w:hAnsi="宋体" w:cs="宋体"/>
          <w:color w:val="000000"/>
          <w:sz w:val="36"/>
          <w:szCs w:val="36"/>
        </w:rPr>
        <w:t>淳安县</w:t>
      </w:r>
      <w:r>
        <w:rPr>
          <w:rFonts w:hint="eastAsia" w:ascii="宋体" w:hAnsi="宋体" w:cs="宋体"/>
          <w:color w:val="000000"/>
          <w:sz w:val="36"/>
          <w:szCs w:val="36"/>
          <w:lang w:eastAsia="zh-CN"/>
        </w:rPr>
        <w:t>临岐</w:t>
      </w:r>
      <w:r>
        <w:rPr>
          <w:rFonts w:hint="eastAsia" w:ascii="宋体" w:hAnsi="宋体" w:cs="宋体"/>
          <w:color w:val="000000"/>
          <w:sz w:val="36"/>
          <w:szCs w:val="36"/>
        </w:rPr>
        <w:t>镇</w:t>
      </w:r>
      <w:r>
        <w:rPr>
          <w:rFonts w:hint="eastAsia" w:ascii="宋体" w:hAnsi="宋体" w:cs="宋体"/>
          <w:color w:val="000000"/>
          <w:sz w:val="36"/>
          <w:szCs w:val="36"/>
          <w:lang w:eastAsia="zh-CN"/>
        </w:rPr>
        <w:t>左源</w:t>
      </w:r>
      <w:r>
        <w:rPr>
          <w:rFonts w:hint="eastAsia" w:ascii="宋体" w:hAnsi="宋体" w:cs="宋体"/>
          <w:color w:val="000000"/>
          <w:sz w:val="36"/>
          <w:szCs w:val="36"/>
        </w:rPr>
        <w:t>村股份经济合作社</w:t>
      </w:r>
    </w:p>
    <w:p>
      <w:pPr>
        <w:spacing w:line="360" w:lineRule="auto"/>
        <w:jc w:val="center"/>
        <w:rPr>
          <w:rFonts w:ascii="宋体" w:hAnsi="宋体" w:cs="宋体"/>
          <w:color w:val="000000"/>
          <w:sz w:val="36"/>
          <w:szCs w:val="36"/>
        </w:rPr>
      </w:pPr>
      <w:r>
        <w:rPr>
          <w:rFonts w:hint="eastAsia" w:ascii="宋体" w:hAnsi="宋体" w:cs="宋体"/>
          <w:color w:val="000000"/>
          <w:sz w:val="36"/>
          <w:szCs w:val="36"/>
          <w:lang w:eastAsia="zh-CN"/>
        </w:rPr>
        <w:t>淳安县临岐镇小额公共资源交易中心</w:t>
      </w:r>
      <w:r>
        <w:rPr>
          <w:rFonts w:hint="eastAsia" w:ascii="宋体" w:hAnsi="宋体" w:cs="宋体"/>
          <w:color w:val="000000"/>
          <w:sz w:val="36"/>
          <w:szCs w:val="36"/>
        </w:rPr>
        <w:t xml:space="preserve"> </w:t>
      </w:r>
    </w:p>
    <w:p>
      <w:pPr>
        <w:spacing w:line="360" w:lineRule="auto"/>
        <w:jc w:val="center"/>
        <w:rPr>
          <w:rFonts w:ascii="宋体" w:hAnsi="宋体" w:cs="宋体"/>
          <w:color w:val="000000"/>
          <w:sz w:val="36"/>
          <w:szCs w:val="36"/>
        </w:rPr>
      </w:pPr>
      <w:r>
        <w:rPr>
          <w:rFonts w:hint="eastAsia" w:ascii="宋体" w:hAnsi="宋体" w:cs="宋体"/>
          <w:color w:val="000000"/>
          <w:sz w:val="36"/>
          <w:szCs w:val="36"/>
        </w:rPr>
        <w:t xml:space="preserve"> 202</w:t>
      </w:r>
      <w:r>
        <w:rPr>
          <w:rFonts w:hint="eastAsia" w:ascii="宋体" w:hAnsi="宋体" w:cs="宋体"/>
          <w:color w:val="000000"/>
          <w:sz w:val="36"/>
          <w:szCs w:val="36"/>
          <w:lang w:val="en-US" w:eastAsia="zh-CN"/>
        </w:rPr>
        <w:t>3</w:t>
      </w:r>
      <w:r>
        <w:rPr>
          <w:rFonts w:hint="eastAsia" w:ascii="宋体" w:hAnsi="宋体" w:cs="宋体"/>
          <w:color w:val="000000"/>
          <w:sz w:val="36"/>
          <w:szCs w:val="36"/>
        </w:rPr>
        <w:t>年0</w:t>
      </w:r>
      <w:r>
        <w:rPr>
          <w:rFonts w:hint="eastAsia" w:ascii="宋体" w:hAnsi="宋体" w:cs="宋体"/>
          <w:color w:val="000000"/>
          <w:sz w:val="36"/>
          <w:szCs w:val="36"/>
          <w:lang w:val="en-US" w:eastAsia="zh-CN"/>
        </w:rPr>
        <w:t>5</w:t>
      </w:r>
      <w:r>
        <w:rPr>
          <w:rFonts w:hint="eastAsia" w:ascii="宋体" w:hAnsi="宋体" w:cs="宋体"/>
          <w:color w:val="000000"/>
          <w:sz w:val="36"/>
          <w:szCs w:val="36"/>
        </w:rPr>
        <w:t>月</w:t>
      </w:r>
      <w:r>
        <w:rPr>
          <w:rFonts w:hint="eastAsia" w:ascii="宋体" w:hAnsi="宋体" w:cs="宋体"/>
          <w:color w:val="000000"/>
          <w:sz w:val="36"/>
          <w:szCs w:val="36"/>
          <w:lang w:val="en-US" w:eastAsia="zh-CN"/>
        </w:rPr>
        <w:t>30</w:t>
      </w:r>
      <w:r>
        <w:rPr>
          <w:rFonts w:hint="eastAsia" w:ascii="宋体" w:hAnsi="宋体" w:cs="宋体"/>
          <w:color w:val="000000"/>
          <w:sz w:val="36"/>
          <w:szCs w:val="36"/>
        </w:rPr>
        <w:t>日</w:t>
      </w:r>
    </w:p>
    <w:p>
      <w:pPr>
        <w:spacing w:line="360" w:lineRule="auto"/>
        <w:rPr>
          <w:rFonts w:eastAsia="黑体"/>
          <w:color w:val="000000"/>
          <w:sz w:val="36"/>
          <w:szCs w:val="36"/>
        </w:rPr>
      </w:pPr>
    </w:p>
    <w:p>
      <w:pPr>
        <w:spacing w:line="360" w:lineRule="auto"/>
        <w:rPr>
          <w:rFonts w:ascii="宋体"/>
          <w:b/>
          <w:color w:val="000000"/>
          <w:sz w:val="36"/>
          <w:szCs w:val="36"/>
        </w:rPr>
      </w:pPr>
    </w:p>
    <w:p>
      <w:pPr>
        <w:spacing w:line="360" w:lineRule="auto"/>
        <w:jc w:val="center"/>
        <w:rPr>
          <w:rFonts w:ascii="宋体" w:hAnsi="宋体"/>
          <w:b/>
          <w:color w:val="000000"/>
          <w:sz w:val="36"/>
          <w:szCs w:val="36"/>
        </w:rPr>
      </w:pPr>
    </w:p>
    <w:p>
      <w:pPr>
        <w:spacing w:line="360" w:lineRule="auto"/>
        <w:jc w:val="center"/>
        <w:rPr>
          <w:b/>
          <w:bCs/>
          <w:color w:val="000000"/>
          <w:sz w:val="36"/>
          <w:szCs w:val="36"/>
        </w:rPr>
      </w:pPr>
      <w:r>
        <w:rPr>
          <w:rFonts w:hint="eastAsia" w:ascii="宋体" w:hAnsi="宋体"/>
          <w:b/>
          <w:color w:val="000000"/>
          <w:sz w:val="36"/>
          <w:szCs w:val="36"/>
        </w:rPr>
        <w:t>挂牌文件</w:t>
      </w:r>
      <w:r>
        <w:rPr>
          <w:rFonts w:hint="eastAsia"/>
          <w:b/>
          <w:bCs/>
          <w:color w:val="000000"/>
          <w:sz w:val="36"/>
          <w:szCs w:val="36"/>
        </w:rPr>
        <w:t>资料目录</w:t>
      </w:r>
    </w:p>
    <w:p>
      <w:pPr>
        <w:spacing w:line="480" w:lineRule="auto"/>
        <w:ind w:firstLine="1438" w:firstLineChars="398"/>
        <w:rPr>
          <w:b/>
          <w:bCs/>
          <w:color w:val="000000"/>
          <w:sz w:val="36"/>
          <w:szCs w:val="36"/>
        </w:rPr>
      </w:pPr>
    </w:p>
    <w:p>
      <w:pPr>
        <w:spacing w:line="480" w:lineRule="auto"/>
        <w:ind w:firstLine="1438" w:firstLineChars="398"/>
        <w:rPr>
          <w:b/>
          <w:bCs/>
          <w:color w:val="000000"/>
          <w:sz w:val="36"/>
          <w:szCs w:val="36"/>
        </w:rPr>
      </w:pPr>
    </w:p>
    <w:p>
      <w:pPr>
        <w:spacing w:line="480" w:lineRule="auto"/>
        <w:ind w:left="181" w:leftChars="86" w:firstLine="800" w:firstLineChars="250"/>
        <w:rPr>
          <w:color w:val="000000"/>
          <w:sz w:val="32"/>
          <w:szCs w:val="32"/>
        </w:rPr>
      </w:pPr>
      <w:r>
        <w:rPr>
          <w:color w:val="000000"/>
          <w:sz w:val="32"/>
          <w:szCs w:val="32"/>
        </w:rPr>
        <w:t>1</w:t>
      </w:r>
      <w:r>
        <w:rPr>
          <w:rFonts w:hint="eastAsia"/>
          <w:color w:val="000000"/>
          <w:sz w:val="32"/>
          <w:szCs w:val="32"/>
        </w:rPr>
        <w:t>、挂牌公告</w:t>
      </w:r>
    </w:p>
    <w:p>
      <w:pPr>
        <w:spacing w:line="480" w:lineRule="auto"/>
        <w:rPr>
          <w:color w:val="000000"/>
          <w:sz w:val="32"/>
          <w:szCs w:val="32"/>
        </w:rPr>
      </w:pPr>
    </w:p>
    <w:p>
      <w:pPr>
        <w:spacing w:line="480" w:lineRule="auto"/>
        <w:ind w:firstLine="960" w:firstLineChars="300"/>
        <w:rPr>
          <w:color w:val="000000"/>
          <w:sz w:val="32"/>
          <w:szCs w:val="32"/>
        </w:rPr>
      </w:pPr>
      <w:r>
        <w:rPr>
          <w:color w:val="000000"/>
          <w:sz w:val="32"/>
          <w:szCs w:val="32"/>
        </w:rPr>
        <w:t>2</w:t>
      </w:r>
      <w:r>
        <w:rPr>
          <w:rFonts w:hint="eastAsia"/>
          <w:color w:val="000000"/>
          <w:sz w:val="32"/>
          <w:szCs w:val="32"/>
        </w:rPr>
        <w:t>、挂牌须知</w:t>
      </w:r>
    </w:p>
    <w:p>
      <w:pPr>
        <w:spacing w:line="480" w:lineRule="auto"/>
        <w:ind w:left="181" w:leftChars="86" w:firstLine="800" w:firstLineChars="250"/>
        <w:rPr>
          <w:color w:val="000000"/>
          <w:sz w:val="32"/>
          <w:szCs w:val="32"/>
        </w:rPr>
      </w:pPr>
    </w:p>
    <w:p>
      <w:pPr>
        <w:spacing w:line="480" w:lineRule="auto"/>
        <w:ind w:left="181" w:leftChars="86" w:firstLine="800" w:firstLineChars="250"/>
        <w:rPr>
          <w:color w:val="000000"/>
          <w:sz w:val="32"/>
          <w:szCs w:val="32"/>
        </w:rPr>
      </w:pPr>
      <w:r>
        <w:rPr>
          <w:color w:val="000000"/>
          <w:sz w:val="32"/>
          <w:szCs w:val="32"/>
        </w:rPr>
        <w:t>3</w:t>
      </w:r>
      <w:r>
        <w:rPr>
          <w:rFonts w:hint="eastAsia"/>
          <w:color w:val="000000"/>
          <w:sz w:val="32"/>
          <w:szCs w:val="32"/>
        </w:rPr>
        <w:t>、竞买申请书</w:t>
      </w:r>
    </w:p>
    <w:p>
      <w:pPr>
        <w:spacing w:line="480" w:lineRule="auto"/>
        <w:ind w:left="180"/>
        <w:rPr>
          <w:color w:val="000000"/>
          <w:sz w:val="32"/>
          <w:szCs w:val="32"/>
        </w:rPr>
      </w:pPr>
    </w:p>
    <w:p>
      <w:pPr>
        <w:spacing w:line="480" w:lineRule="auto"/>
        <w:ind w:left="181" w:leftChars="86" w:firstLine="800" w:firstLineChars="250"/>
        <w:rPr>
          <w:color w:val="000000"/>
          <w:sz w:val="32"/>
          <w:szCs w:val="32"/>
        </w:rPr>
      </w:pPr>
      <w:r>
        <w:rPr>
          <w:color w:val="000000"/>
          <w:sz w:val="32"/>
          <w:szCs w:val="32"/>
        </w:rPr>
        <w:t>4</w:t>
      </w:r>
      <w:r>
        <w:rPr>
          <w:rFonts w:hint="eastAsia"/>
          <w:color w:val="000000"/>
          <w:sz w:val="32"/>
          <w:szCs w:val="32"/>
        </w:rPr>
        <w:t>、授权委托书</w:t>
      </w:r>
    </w:p>
    <w:p>
      <w:pPr>
        <w:spacing w:line="480" w:lineRule="auto"/>
        <w:ind w:left="180"/>
        <w:rPr>
          <w:color w:val="000000"/>
          <w:sz w:val="32"/>
          <w:szCs w:val="32"/>
        </w:rPr>
      </w:pPr>
    </w:p>
    <w:p>
      <w:pPr>
        <w:numPr>
          <w:ilvl w:val="0"/>
          <w:numId w:val="1"/>
        </w:numPr>
        <w:spacing w:line="480" w:lineRule="auto"/>
        <w:ind w:left="181" w:leftChars="86" w:firstLine="800" w:firstLineChars="250"/>
        <w:rPr>
          <w:color w:val="000000"/>
          <w:sz w:val="32"/>
          <w:szCs w:val="32"/>
        </w:rPr>
      </w:pPr>
      <w:r>
        <w:rPr>
          <w:rFonts w:hint="eastAsia"/>
          <w:color w:val="000000"/>
          <w:sz w:val="32"/>
          <w:szCs w:val="32"/>
        </w:rPr>
        <w:t>报价单</w:t>
      </w:r>
    </w:p>
    <w:p>
      <w:pPr>
        <w:spacing w:line="480" w:lineRule="auto"/>
        <w:rPr>
          <w:color w:val="000000"/>
          <w:sz w:val="32"/>
          <w:szCs w:val="32"/>
        </w:rPr>
      </w:pPr>
    </w:p>
    <w:p>
      <w:pPr>
        <w:spacing w:line="480" w:lineRule="auto"/>
        <w:rPr>
          <w:color w:val="000000"/>
          <w:sz w:val="32"/>
          <w:szCs w:val="32"/>
        </w:rPr>
      </w:pPr>
      <w:r>
        <w:rPr>
          <w:rFonts w:hint="eastAsia"/>
          <w:color w:val="000000"/>
          <w:sz w:val="32"/>
          <w:szCs w:val="32"/>
        </w:rPr>
        <w:t xml:space="preserve">      6、合同（参考范本）</w:t>
      </w:r>
    </w:p>
    <w:p>
      <w:pPr>
        <w:spacing w:line="480" w:lineRule="auto"/>
        <w:ind w:left="706" w:leftChars="336"/>
        <w:rPr>
          <w:color w:val="000000"/>
          <w:sz w:val="32"/>
          <w:szCs w:val="32"/>
        </w:rPr>
      </w:pPr>
    </w:p>
    <w:p>
      <w:pPr>
        <w:spacing w:line="480" w:lineRule="auto"/>
        <w:ind w:left="706" w:leftChars="336"/>
        <w:rPr>
          <w:color w:val="000000"/>
          <w:sz w:val="32"/>
          <w:szCs w:val="32"/>
        </w:rPr>
      </w:pPr>
    </w:p>
    <w:p>
      <w:pPr>
        <w:spacing w:line="480" w:lineRule="auto"/>
        <w:ind w:left="706" w:leftChars="336"/>
        <w:rPr>
          <w:color w:val="000000"/>
          <w:sz w:val="32"/>
          <w:szCs w:val="32"/>
        </w:rPr>
      </w:pPr>
    </w:p>
    <w:p>
      <w:pPr>
        <w:spacing w:line="480" w:lineRule="auto"/>
        <w:ind w:left="706" w:leftChars="336"/>
        <w:rPr>
          <w:color w:val="000000"/>
          <w:sz w:val="32"/>
          <w:szCs w:val="32"/>
        </w:rPr>
      </w:pPr>
    </w:p>
    <w:p>
      <w:pPr>
        <w:spacing w:line="480" w:lineRule="auto"/>
        <w:ind w:left="706" w:leftChars="336"/>
        <w:rPr>
          <w:color w:val="000000"/>
          <w:sz w:val="32"/>
          <w:szCs w:val="32"/>
        </w:rPr>
      </w:pPr>
    </w:p>
    <w:p>
      <w:pPr>
        <w:spacing w:line="480" w:lineRule="auto"/>
        <w:ind w:left="357"/>
        <w:rPr>
          <w:color w:val="000000"/>
          <w:sz w:val="32"/>
          <w:szCs w:val="32"/>
        </w:rPr>
      </w:pPr>
    </w:p>
    <w:p>
      <w:pPr>
        <w:spacing w:line="360" w:lineRule="exact"/>
        <w:rPr>
          <w:rFonts w:ascii="黑体" w:eastAsia="黑体"/>
          <w:color w:val="000000"/>
          <w:sz w:val="36"/>
          <w:szCs w:val="36"/>
        </w:rPr>
        <w:sectPr>
          <w:headerReference r:id="rId3" w:type="default"/>
          <w:pgSz w:w="11906" w:h="16838"/>
          <w:pgMar w:top="1440" w:right="1274" w:bottom="1440" w:left="1800" w:header="851" w:footer="992" w:gutter="0"/>
          <w:cols w:space="720" w:num="1"/>
          <w:docGrid w:type="lines" w:linePitch="312" w:charSpace="0"/>
        </w:sectPr>
      </w:pPr>
      <w:bookmarkStart w:id="0" w:name="OLE_LINK1"/>
    </w:p>
    <w:p>
      <w:pPr>
        <w:spacing w:line="360" w:lineRule="auto"/>
        <w:ind w:firstLine="3600" w:firstLineChars="1000"/>
        <w:rPr>
          <w:rFonts w:ascii="宋体" w:hAnsi="宋体" w:cs="宋体"/>
          <w:color w:val="000000"/>
          <w:sz w:val="28"/>
          <w:szCs w:val="28"/>
        </w:rPr>
      </w:pPr>
      <w:r>
        <w:rPr>
          <w:rFonts w:hint="eastAsia" w:ascii="宋体" w:hAnsi="宋体" w:cs="宋体"/>
          <w:color w:val="000000"/>
          <w:sz w:val="36"/>
          <w:szCs w:val="36"/>
        </w:rPr>
        <w:t>挂 牌 公 告</w:t>
      </w:r>
    </w:p>
    <w:p>
      <w:pPr>
        <w:spacing w:line="440" w:lineRule="exact"/>
        <w:ind w:firstLine="480" w:firstLineChars="200"/>
        <w:rPr>
          <w:rFonts w:ascii="??_GB2312" w:hAnsi="宋体" w:eastAsia="Times New Roman"/>
          <w:color w:val="000000"/>
          <w:sz w:val="28"/>
          <w:szCs w:val="28"/>
        </w:rPr>
      </w:pPr>
      <w:r>
        <w:rPr>
          <w:rFonts w:ascii="??_GB2312" w:hAnsi="仿宋" w:eastAsia="Times New Roman"/>
          <w:color w:val="000000"/>
          <w:sz w:val="24"/>
        </w:rPr>
        <w:t>受</w:t>
      </w:r>
      <w:r>
        <w:rPr>
          <w:rFonts w:hint="eastAsia" w:ascii="??_GB2312" w:hAnsi="仿宋" w:eastAsia="Times New Roman"/>
          <w:color w:val="000000"/>
          <w:sz w:val="24"/>
        </w:rPr>
        <w:t>淳安县</w:t>
      </w:r>
      <w:r>
        <w:rPr>
          <w:rFonts w:hint="eastAsia" w:ascii="??_GB2312" w:hAnsi="仿宋"/>
          <w:color w:val="000000"/>
          <w:sz w:val="24"/>
          <w:lang w:eastAsia="zh-CN"/>
        </w:rPr>
        <w:t>临岐镇左源村</w:t>
      </w:r>
      <w:r>
        <w:rPr>
          <w:rFonts w:hint="eastAsia" w:ascii="??_GB2312" w:hAnsi="仿宋" w:eastAsia="Times New Roman"/>
          <w:color w:val="000000"/>
          <w:sz w:val="24"/>
        </w:rPr>
        <w:t>股份经济合作社</w:t>
      </w:r>
      <w:r>
        <w:rPr>
          <w:rFonts w:ascii="??_GB2312" w:hAnsi="仿宋" w:eastAsia="Times New Roman"/>
          <w:color w:val="000000"/>
          <w:sz w:val="24"/>
        </w:rPr>
        <w:t>委托，</w:t>
      </w:r>
      <w:r>
        <w:rPr>
          <w:rFonts w:hint="eastAsia" w:ascii="??_GB2312" w:hAnsi="仿宋"/>
          <w:color w:val="000000"/>
          <w:sz w:val="24"/>
          <w:lang w:eastAsia="zh-CN"/>
        </w:rPr>
        <w:t>淳安县临岐镇小额公共资源交易中心</w:t>
      </w:r>
      <w:r>
        <w:rPr>
          <w:rFonts w:ascii="??_GB2312" w:hAnsi="仿宋" w:eastAsia="Times New Roman"/>
          <w:color w:val="000000"/>
          <w:sz w:val="24"/>
        </w:rPr>
        <w:t>对</w:t>
      </w:r>
      <w:r>
        <w:rPr>
          <w:rFonts w:hint="eastAsia" w:ascii="??_GB2312" w:hAnsi="仿宋" w:eastAsia="Times New Roman"/>
          <w:color w:val="000000"/>
          <w:sz w:val="24"/>
        </w:rPr>
        <w:t>淳安县</w:t>
      </w:r>
      <w:r>
        <w:rPr>
          <w:rFonts w:hint="eastAsia" w:ascii="??_GB2312" w:hAnsi="仿宋"/>
          <w:color w:val="000000"/>
          <w:sz w:val="24"/>
          <w:lang w:eastAsia="zh-CN"/>
        </w:rPr>
        <w:t>临岐镇左源村</w:t>
      </w:r>
      <w:r>
        <w:rPr>
          <w:rFonts w:hint="eastAsia" w:ascii="??_GB2312" w:hAnsi="仿宋" w:eastAsia="Times New Roman"/>
          <w:color w:val="000000"/>
          <w:sz w:val="24"/>
        </w:rPr>
        <w:t>股份经济合作社关于</w:t>
      </w:r>
      <w:r>
        <w:rPr>
          <w:rFonts w:hint="eastAsia" w:ascii="??_GB2312" w:hAnsi="仿宋"/>
          <w:color w:val="000000"/>
          <w:sz w:val="24"/>
          <w:lang w:eastAsia="zh-CN"/>
        </w:rPr>
        <w:t>丰村畈，下河畈</w:t>
      </w:r>
      <w:r>
        <w:rPr>
          <w:rFonts w:hint="eastAsia" w:ascii="??_GB2312" w:hAnsi="仿宋" w:eastAsia="Times New Roman"/>
          <w:color w:val="000000"/>
          <w:sz w:val="24"/>
        </w:rPr>
        <w:t>经营权流转</w:t>
      </w:r>
      <w:r>
        <w:rPr>
          <w:rFonts w:ascii="??_GB2312" w:hAnsi="仿宋" w:eastAsia="Times New Roman"/>
          <w:color w:val="000000"/>
          <w:sz w:val="24"/>
        </w:rPr>
        <w:t>以公开方式对外挂牌</w:t>
      </w:r>
      <w:r>
        <w:rPr>
          <w:rFonts w:hint="eastAsia" w:ascii="??_GB2312" w:hAnsi="仿宋"/>
          <w:color w:val="000000"/>
          <w:sz w:val="24"/>
        </w:rPr>
        <w:t>竞价</w:t>
      </w:r>
      <w:r>
        <w:rPr>
          <w:rFonts w:ascii="??_GB2312" w:hAnsi="仿宋" w:eastAsia="Times New Roman"/>
          <w:color w:val="000000"/>
          <w:sz w:val="24"/>
        </w:rPr>
        <w:t>，请各竞买人认真阅读，正确理解相关事宜</w:t>
      </w:r>
      <w:r>
        <w:rPr>
          <w:rFonts w:ascii="??_GB2312" w:hAnsi="宋体" w:eastAsia="Times New Roman"/>
          <w:color w:val="000000"/>
          <w:sz w:val="28"/>
          <w:szCs w:val="28"/>
        </w:rPr>
        <w:t>：</w:t>
      </w:r>
    </w:p>
    <w:p>
      <w:pPr>
        <w:spacing w:line="440" w:lineRule="exact"/>
        <w:ind w:firstLine="560" w:firstLineChars="200"/>
        <w:rPr>
          <w:rFonts w:ascii="??_GB2312" w:hAnsi="宋体" w:eastAsia="Times New Roman"/>
          <w:b/>
          <w:color w:val="000000"/>
          <w:sz w:val="28"/>
          <w:szCs w:val="28"/>
        </w:rPr>
      </w:pPr>
      <w:r>
        <w:rPr>
          <w:rFonts w:ascii="??_GB2312" w:hAnsi="宋体" w:eastAsia="Times New Roman"/>
          <w:b/>
          <w:color w:val="000000"/>
          <w:sz w:val="28"/>
          <w:szCs w:val="28"/>
        </w:rPr>
        <w:t>一、标的概况：</w:t>
      </w:r>
    </w:p>
    <w:p>
      <w:pPr>
        <w:spacing w:line="360" w:lineRule="auto"/>
        <w:jc w:val="left"/>
        <w:rPr>
          <w:rFonts w:ascii="??_GB2312" w:hAnsi="仿宋"/>
          <w:color w:val="000000"/>
          <w:sz w:val="24"/>
          <w:u w:val="single"/>
        </w:rPr>
      </w:pPr>
      <w:r>
        <w:rPr>
          <w:rFonts w:hint="eastAsia" w:ascii="??_GB2312" w:hAnsi="仿宋"/>
          <w:color w:val="000000"/>
          <w:sz w:val="24"/>
        </w:rPr>
        <w:t>1.</w:t>
      </w:r>
      <w:r>
        <w:rPr>
          <w:rFonts w:ascii="??_GB2312" w:hAnsi="仿宋" w:eastAsia="Times New Roman"/>
          <w:color w:val="000000"/>
          <w:sz w:val="24"/>
        </w:rPr>
        <w:t>挂牌标的：</w:t>
      </w:r>
      <w:r>
        <w:rPr>
          <w:rFonts w:hint="eastAsia" w:ascii="??_GB2312" w:hAnsi="仿宋"/>
          <w:color w:val="000000"/>
          <w:sz w:val="24"/>
          <w:u w:val="single"/>
        </w:rPr>
        <w:t>淳安县</w:t>
      </w:r>
      <w:r>
        <w:rPr>
          <w:rFonts w:hint="eastAsia" w:ascii="??_GB2312" w:hAnsi="仿宋"/>
          <w:color w:val="000000"/>
          <w:sz w:val="24"/>
          <w:u w:val="single"/>
          <w:lang w:eastAsia="zh-CN"/>
        </w:rPr>
        <w:t>临岐镇左源村</w:t>
      </w:r>
      <w:r>
        <w:rPr>
          <w:rFonts w:hint="eastAsia" w:ascii="??_GB2312" w:hAnsi="仿宋"/>
          <w:color w:val="000000"/>
          <w:sz w:val="24"/>
          <w:u w:val="single"/>
        </w:rPr>
        <w:t>股份经济合作社关于</w:t>
      </w:r>
      <w:r>
        <w:rPr>
          <w:rFonts w:hint="eastAsia" w:ascii="??_GB2312" w:hAnsi="仿宋"/>
          <w:color w:val="000000"/>
          <w:sz w:val="24"/>
          <w:u w:val="single"/>
          <w:lang w:eastAsia="zh-CN"/>
        </w:rPr>
        <w:t>丰村畈，下河畈</w:t>
      </w:r>
      <w:r>
        <w:rPr>
          <w:rFonts w:hint="eastAsia" w:ascii="??_GB2312" w:hAnsi="仿宋"/>
          <w:color w:val="000000"/>
          <w:sz w:val="24"/>
          <w:u w:val="single"/>
        </w:rPr>
        <w:t>经营权流转。</w:t>
      </w:r>
    </w:p>
    <w:p>
      <w:pPr>
        <w:pStyle w:val="2"/>
        <w:widowControl/>
        <w:shd w:val="clear" w:color="auto" w:fill="FFFFFF"/>
        <w:spacing w:beforeAutospacing="0" w:afterAutospacing="0" w:line="360" w:lineRule="auto"/>
        <w:rPr>
          <w:rFonts w:hint="eastAsia" w:ascii="??_GB2312" w:hAnsi="仿宋" w:eastAsia="宋体"/>
          <w:b w:val="0"/>
          <w:bCs w:val="0"/>
          <w:color w:val="000000"/>
          <w:kern w:val="2"/>
          <w:sz w:val="24"/>
          <w:szCs w:val="24"/>
          <w:u w:val="single"/>
          <w:lang w:eastAsia="zh-CN"/>
        </w:rPr>
      </w:pPr>
      <w:r>
        <w:rPr>
          <w:rFonts w:cs="宋体"/>
          <w:sz w:val="24"/>
          <w:szCs w:val="22"/>
        </w:rPr>
        <w:t>2.</w:t>
      </w:r>
      <w:r>
        <w:rPr>
          <w:rFonts w:cs="宋体"/>
          <w:color w:val="000000" w:themeColor="text1"/>
          <w:sz w:val="24"/>
          <w:szCs w:val="22"/>
        </w:rPr>
        <w:t>项目概况：</w:t>
      </w:r>
      <w:r>
        <w:rPr>
          <w:rFonts w:ascii="??_GB2312" w:hAnsi="仿宋"/>
          <w:b w:val="0"/>
          <w:bCs w:val="0"/>
          <w:color w:val="000000"/>
          <w:kern w:val="2"/>
          <w:sz w:val="24"/>
          <w:szCs w:val="24"/>
          <w:u w:val="single"/>
        </w:rPr>
        <w:t>淳安县</w:t>
      </w:r>
      <w:r>
        <w:rPr>
          <w:rFonts w:hint="eastAsia" w:ascii="??_GB2312" w:hAnsi="仿宋"/>
          <w:b w:val="0"/>
          <w:bCs w:val="0"/>
          <w:color w:val="000000"/>
          <w:kern w:val="2"/>
          <w:sz w:val="24"/>
          <w:szCs w:val="24"/>
          <w:u w:val="single"/>
          <w:lang w:eastAsia="zh-CN"/>
        </w:rPr>
        <w:t>临岐镇左源村</w:t>
      </w:r>
      <w:r>
        <w:rPr>
          <w:rFonts w:ascii="??_GB2312" w:hAnsi="仿宋"/>
          <w:b w:val="0"/>
          <w:bCs w:val="0"/>
          <w:color w:val="000000"/>
          <w:kern w:val="2"/>
          <w:sz w:val="24"/>
          <w:szCs w:val="24"/>
          <w:u w:val="single"/>
        </w:rPr>
        <w:t>股份经济合作社关于</w:t>
      </w:r>
      <w:r>
        <w:rPr>
          <w:rFonts w:hint="eastAsia" w:ascii="??_GB2312" w:hAnsi="仿宋"/>
          <w:b w:val="0"/>
          <w:bCs w:val="0"/>
          <w:color w:val="000000"/>
          <w:kern w:val="2"/>
          <w:sz w:val="24"/>
          <w:szCs w:val="24"/>
          <w:u w:val="single"/>
          <w:lang w:eastAsia="zh-CN"/>
        </w:rPr>
        <w:t>丰村畈，下河畈</w:t>
      </w:r>
      <w:r>
        <w:rPr>
          <w:rFonts w:ascii="??_GB2312" w:hAnsi="仿宋"/>
          <w:b w:val="0"/>
          <w:bCs w:val="0"/>
          <w:color w:val="000000"/>
          <w:kern w:val="2"/>
          <w:sz w:val="24"/>
          <w:szCs w:val="24"/>
          <w:u w:val="single"/>
        </w:rPr>
        <w:t>经营权流转，总面积</w:t>
      </w:r>
      <w:r>
        <w:rPr>
          <w:rFonts w:hint="eastAsia" w:ascii="??_GB2312" w:hAnsi="仿宋"/>
          <w:b w:val="0"/>
          <w:bCs w:val="0"/>
          <w:color w:val="000000"/>
          <w:kern w:val="2"/>
          <w:sz w:val="24"/>
          <w:szCs w:val="24"/>
          <w:u w:val="single"/>
          <w:lang w:val="en-US" w:eastAsia="zh-CN"/>
        </w:rPr>
        <w:t>118.518</w:t>
      </w:r>
      <w:r>
        <w:rPr>
          <w:rFonts w:ascii="??_GB2312" w:hAnsi="仿宋"/>
          <w:b w:val="0"/>
          <w:bCs w:val="0"/>
          <w:color w:val="000000"/>
          <w:kern w:val="2"/>
          <w:sz w:val="24"/>
          <w:szCs w:val="24"/>
          <w:u w:val="single"/>
        </w:rPr>
        <w:t>亩，租期</w:t>
      </w:r>
      <w:r>
        <w:rPr>
          <w:rFonts w:hint="eastAsia" w:ascii="??_GB2312" w:hAnsi="仿宋"/>
          <w:b w:val="0"/>
          <w:bCs w:val="0"/>
          <w:color w:val="000000"/>
          <w:kern w:val="2"/>
          <w:sz w:val="24"/>
          <w:szCs w:val="24"/>
          <w:u w:val="single"/>
          <w:lang w:val="en-US" w:eastAsia="zh-CN"/>
        </w:rPr>
        <w:t>6</w:t>
      </w:r>
      <w:r>
        <w:rPr>
          <w:rFonts w:ascii="??_GB2312" w:hAnsi="仿宋"/>
          <w:b w:val="0"/>
          <w:bCs w:val="0"/>
          <w:color w:val="000000"/>
          <w:kern w:val="2"/>
          <w:sz w:val="24"/>
          <w:szCs w:val="24"/>
          <w:u w:val="single"/>
        </w:rPr>
        <w:t>年，用于</w:t>
      </w:r>
      <w:r>
        <w:rPr>
          <w:rFonts w:hint="eastAsia" w:ascii="??_GB2312" w:hAnsi="仿宋"/>
          <w:b w:val="0"/>
          <w:bCs w:val="0"/>
          <w:color w:val="000000"/>
          <w:kern w:val="2"/>
          <w:sz w:val="24"/>
          <w:szCs w:val="24"/>
          <w:u w:val="single"/>
          <w:lang w:eastAsia="zh-CN"/>
        </w:rPr>
        <w:t>粮食作业种植，</w:t>
      </w:r>
      <w:r>
        <w:rPr>
          <w:rFonts w:ascii="??_GB2312" w:hAnsi="仿宋"/>
          <w:b w:val="0"/>
          <w:bCs w:val="0"/>
          <w:color w:val="000000"/>
          <w:kern w:val="2"/>
          <w:sz w:val="24"/>
          <w:szCs w:val="24"/>
          <w:u w:val="single"/>
        </w:rPr>
        <w:t>竞得人需遵守相关条例。</w:t>
      </w:r>
      <w:r>
        <w:rPr>
          <w:rFonts w:ascii="??_GB2312" w:hAnsi="仿宋"/>
          <w:color w:val="000000"/>
          <w:kern w:val="2"/>
          <w:sz w:val="24"/>
          <w:szCs w:val="24"/>
          <w:u w:val="single"/>
        </w:rPr>
        <w:t>挂牌起始价为每年每亩</w:t>
      </w:r>
      <w:r>
        <w:rPr>
          <w:rFonts w:hint="eastAsia" w:ascii="??_GB2312" w:hAnsi="仿宋"/>
          <w:color w:val="000000"/>
          <w:kern w:val="2"/>
          <w:sz w:val="24"/>
          <w:szCs w:val="24"/>
          <w:u w:val="single"/>
          <w:lang w:val="en-US" w:eastAsia="zh-CN"/>
        </w:rPr>
        <w:t>8</w:t>
      </w:r>
      <w:r>
        <w:rPr>
          <w:rFonts w:ascii="??_GB2312" w:hAnsi="仿宋"/>
          <w:color w:val="000000"/>
          <w:kern w:val="2"/>
          <w:sz w:val="24"/>
          <w:szCs w:val="24"/>
          <w:u w:val="single"/>
        </w:rPr>
        <w:t>00</w:t>
      </w:r>
      <w:r>
        <w:rPr>
          <w:rFonts w:hint="eastAsia" w:ascii="??_GB2312" w:hAnsi="仿宋"/>
          <w:color w:val="000000"/>
          <w:kern w:val="2"/>
          <w:sz w:val="24"/>
          <w:szCs w:val="24"/>
          <w:u w:val="single"/>
          <w:lang w:val="en-US" w:eastAsia="zh-CN"/>
        </w:rPr>
        <w:t>.00</w:t>
      </w:r>
      <w:r>
        <w:rPr>
          <w:rFonts w:ascii="??_GB2312" w:hAnsi="仿宋"/>
          <w:color w:val="000000"/>
          <w:kern w:val="2"/>
          <w:sz w:val="24"/>
          <w:szCs w:val="24"/>
          <w:u w:val="single"/>
        </w:rPr>
        <w:t>元，增价幅度以每年每亩10元或10元的整倍数。</w:t>
      </w:r>
      <w:r>
        <w:rPr>
          <w:rFonts w:hint="eastAsia" w:ascii="??_GB2312" w:hAnsi="仿宋"/>
          <w:b w:val="0"/>
          <w:bCs w:val="0"/>
          <w:color w:val="000000"/>
          <w:kern w:val="2"/>
          <w:sz w:val="24"/>
          <w:szCs w:val="24"/>
          <w:u w:val="single"/>
          <w:lang w:eastAsia="zh-CN"/>
        </w:rPr>
        <w:t>租金一年一付。</w:t>
      </w:r>
    </w:p>
    <w:p>
      <w:pPr>
        <w:spacing w:line="440" w:lineRule="exact"/>
        <w:ind w:firstLine="420" w:firstLineChars="150"/>
        <w:rPr>
          <w:rFonts w:ascii="??_GB2312" w:hAnsi="宋体" w:eastAsia="Times New Roman"/>
          <w:b/>
          <w:color w:val="000000"/>
          <w:sz w:val="28"/>
          <w:szCs w:val="28"/>
        </w:rPr>
      </w:pPr>
      <w:r>
        <w:rPr>
          <w:rFonts w:ascii="??_GB2312" w:hAnsi="宋体" w:eastAsia="Times New Roman"/>
          <w:b/>
          <w:color w:val="000000"/>
          <w:sz w:val="28"/>
          <w:szCs w:val="28"/>
        </w:rPr>
        <w:t>二、竞买人资格条件：</w:t>
      </w:r>
    </w:p>
    <w:p>
      <w:pPr>
        <w:spacing w:line="500" w:lineRule="exact"/>
        <w:ind w:firstLine="480" w:firstLineChars="200"/>
        <w:rPr>
          <w:rFonts w:ascii="宋体" w:hAnsi="宋体" w:cs="宋体"/>
          <w:sz w:val="24"/>
          <w:szCs w:val="22"/>
        </w:rPr>
      </w:pPr>
      <w:r>
        <w:rPr>
          <w:rFonts w:hint="eastAsia" w:ascii="宋体" w:hAnsi="宋体" w:cs="宋体"/>
          <w:sz w:val="24"/>
          <w:szCs w:val="22"/>
        </w:rPr>
        <w:t>竞买人具备条件：</w:t>
      </w:r>
      <w:r>
        <w:rPr>
          <w:rFonts w:hint="eastAsia" w:ascii="宋体" w:hAnsi="宋体" w:cs="宋体"/>
          <w:sz w:val="24"/>
          <w:szCs w:val="22"/>
          <w:u w:val="single"/>
        </w:rPr>
        <w:t>中国境内具有独立民事行为能力的法人、个人或其他组织均可参加</w:t>
      </w:r>
      <w:r>
        <w:rPr>
          <w:rFonts w:hint="eastAsia" w:ascii="宋体" w:hAnsi="宋体" w:cs="宋体"/>
          <w:sz w:val="24"/>
          <w:szCs w:val="22"/>
        </w:rPr>
        <w:t>。</w:t>
      </w:r>
    </w:p>
    <w:p>
      <w:pPr>
        <w:spacing w:line="360" w:lineRule="auto"/>
        <w:ind w:firstLine="480" w:firstLineChars="200"/>
        <w:rPr>
          <w:rFonts w:ascii="仿宋" w:hAnsi="仿宋" w:eastAsia="仿宋"/>
          <w:b/>
          <w:color w:val="000000"/>
          <w:sz w:val="24"/>
        </w:rPr>
      </w:pPr>
      <w:r>
        <w:rPr>
          <w:rFonts w:hint="eastAsia" w:ascii="仿宋" w:hAnsi="仿宋" w:eastAsia="仿宋"/>
          <w:b/>
          <w:color w:val="000000"/>
          <w:sz w:val="24"/>
        </w:rPr>
        <w:t>三、约定开发时间和内容</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1、项目建设主要内容及要求：</w:t>
      </w:r>
      <w:r>
        <w:rPr>
          <w:rFonts w:hint="eastAsia" w:ascii="仿宋" w:hAnsi="仿宋" w:eastAsia="仿宋"/>
          <w:color w:val="000000"/>
          <w:sz w:val="24"/>
          <w:u w:val="single"/>
        </w:rPr>
        <w:t xml:space="preserve"> </w:t>
      </w:r>
      <w:r>
        <w:rPr>
          <w:rFonts w:hint="eastAsia" w:ascii="仿宋" w:hAnsi="仿宋" w:eastAsia="仿宋"/>
          <w:color w:val="000000"/>
          <w:sz w:val="24"/>
          <w:u w:val="single"/>
          <w:lang w:eastAsia="zh-CN"/>
        </w:rPr>
        <w:t>详询业主</w:t>
      </w:r>
      <w:r>
        <w:rPr>
          <w:rFonts w:hint="eastAsia" w:ascii="仿宋" w:hAnsi="仿宋" w:eastAsia="仿宋"/>
          <w:color w:val="000000"/>
          <w:sz w:val="24"/>
          <w:u w:val="single"/>
        </w:rPr>
        <w:t xml:space="preserve">      </w:t>
      </w:r>
      <w:r>
        <w:rPr>
          <w:rFonts w:hint="eastAsia" w:ascii="仿宋" w:hAnsi="仿宋" w:eastAsia="仿宋"/>
          <w:color w:val="000000"/>
          <w:sz w:val="24"/>
        </w:rPr>
        <w:t>。</w:t>
      </w:r>
    </w:p>
    <w:p>
      <w:pPr>
        <w:spacing w:line="360" w:lineRule="auto"/>
        <w:ind w:firstLine="480" w:firstLineChars="200"/>
        <w:rPr>
          <w:rFonts w:hint="eastAsia" w:ascii="仿宋" w:hAnsi="仿宋" w:eastAsia="仿宋"/>
          <w:color w:val="000000"/>
          <w:sz w:val="24"/>
        </w:rPr>
      </w:pPr>
      <w:r>
        <w:rPr>
          <w:rFonts w:hint="eastAsia" w:ascii="仿宋" w:hAnsi="仿宋" w:eastAsia="仿宋"/>
          <w:color w:val="000000"/>
          <w:sz w:val="24"/>
        </w:rPr>
        <w:t>2、项目建设周期要求：签订合同后</w:t>
      </w:r>
      <w:r>
        <w:rPr>
          <w:rFonts w:hint="eastAsia" w:ascii="仿宋" w:hAnsi="仿宋" w:eastAsia="仿宋"/>
          <w:color w:val="000000"/>
          <w:sz w:val="24"/>
          <w:u w:val="single"/>
        </w:rPr>
        <w:t xml:space="preserve">  </w:t>
      </w:r>
      <w:r>
        <w:rPr>
          <w:rFonts w:hint="eastAsia" w:ascii="仿宋" w:hAnsi="仿宋" w:eastAsia="仿宋"/>
          <w:color w:val="000000"/>
          <w:sz w:val="24"/>
          <w:u w:val="single"/>
          <w:lang w:val="en-US" w:eastAsia="zh-CN"/>
        </w:rPr>
        <w:t>1</w:t>
      </w:r>
      <w:r>
        <w:rPr>
          <w:rFonts w:hint="eastAsia" w:ascii="仿宋" w:hAnsi="仿宋" w:eastAsia="仿宋"/>
          <w:color w:val="000000"/>
          <w:sz w:val="24"/>
          <w:u w:val="single"/>
        </w:rPr>
        <w:t xml:space="preserve">  </w:t>
      </w:r>
      <w:r>
        <w:rPr>
          <w:rFonts w:hint="eastAsia" w:ascii="仿宋" w:hAnsi="仿宋" w:eastAsia="仿宋"/>
          <w:color w:val="000000"/>
          <w:sz w:val="24"/>
        </w:rPr>
        <w:t>月内启动项目，否则解除合同，所有责任由中标人承担。</w:t>
      </w:r>
    </w:p>
    <w:p>
      <w:pPr>
        <w:spacing w:line="440" w:lineRule="exact"/>
        <w:ind w:firstLine="422" w:firstLineChars="150"/>
        <w:jc w:val="left"/>
        <w:rPr>
          <w:rFonts w:ascii="??_GB2312" w:eastAsia="Times New Roman"/>
          <w:b/>
          <w:color w:val="000000"/>
          <w:sz w:val="28"/>
          <w:szCs w:val="28"/>
        </w:rPr>
      </w:pPr>
      <w:r>
        <w:rPr>
          <w:rFonts w:hint="eastAsia" w:ascii="??_GB2312"/>
          <w:b/>
          <w:color w:val="000000"/>
          <w:sz w:val="28"/>
          <w:szCs w:val="28"/>
        </w:rPr>
        <w:t>四</w:t>
      </w:r>
      <w:r>
        <w:rPr>
          <w:rFonts w:ascii="??_GB2312" w:eastAsia="Times New Roman"/>
          <w:b/>
          <w:color w:val="000000"/>
          <w:sz w:val="28"/>
          <w:szCs w:val="28"/>
        </w:rPr>
        <w:t>、挂牌</w:t>
      </w:r>
      <w:r>
        <w:rPr>
          <w:rFonts w:hint="eastAsia" w:ascii="??_GB2312"/>
          <w:b/>
          <w:color w:val="000000"/>
          <w:sz w:val="28"/>
          <w:szCs w:val="28"/>
        </w:rPr>
        <w:t>竞买</w:t>
      </w:r>
      <w:r>
        <w:rPr>
          <w:rFonts w:ascii="??_GB2312" w:eastAsia="Times New Roman"/>
          <w:b/>
          <w:color w:val="000000"/>
          <w:sz w:val="28"/>
          <w:szCs w:val="28"/>
        </w:rPr>
        <w:t>活动有关要求：</w:t>
      </w:r>
    </w:p>
    <w:p>
      <w:pPr>
        <w:spacing w:line="440" w:lineRule="exact"/>
        <w:ind w:firstLine="480" w:firstLineChars="200"/>
        <w:rPr>
          <w:rFonts w:ascii="??_GB2312" w:hAnsi="宋体" w:cs="宋体"/>
          <w:color w:val="000000"/>
          <w:kern w:val="0"/>
          <w:sz w:val="24"/>
          <w:u w:val="single"/>
        </w:rPr>
      </w:pPr>
      <w:r>
        <w:rPr>
          <w:rFonts w:ascii="??_GB2312" w:hAnsi="宋体" w:eastAsia="Times New Roman" w:cs="宋体"/>
          <w:color w:val="000000"/>
          <w:kern w:val="0"/>
          <w:sz w:val="24"/>
        </w:rPr>
        <w:t>1、挂牌竞价起止时间：</w:t>
      </w:r>
      <w:r>
        <w:rPr>
          <w:rFonts w:hint="eastAsia" w:ascii="??_GB2312" w:hAnsi="宋体" w:cs="宋体"/>
          <w:color w:val="0000FF"/>
          <w:kern w:val="0"/>
          <w:sz w:val="24"/>
          <w:u w:val="single"/>
          <w:lang w:eastAsia="zh-CN"/>
        </w:rPr>
        <w:t>2023</w:t>
      </w:r>
      <w:r>
        <w:rPr>
          <w:rFonts w:ascii="??_GB2312" w:hAnsi="宋体" w:eastAsia="Times New Roman" w:cs="宋体"/>
          <w:color w:val="0000FF"/>
          <w:kern w:val="0"/>
          <w:sz w:val="24"/>
          <w:u w:val="single"/>
        </w:rPr>
        <w:t>年</w:t>
      </w:r>
      <w:r>
        <w:rPr>
          <w:rFonts w:hint="eastAsia" w:ascii="??_GB2312" w:hAnsi="宋体" w:cs="宋体"/>
          <w:color w:val="0000FF"/>
          <w:kern w:val="0"/>
          <w:sz w:val="24"/>
          <w:u w:val="single"/>
        </w:rPr>
        <w:t>0</w:t>
      </w:r>
      <w:r>
        <w:rPr>
          <w:rFonts w:hint="eastAsia" w:ascii="??_GB2312" w:hAnsi="宋体" w:cs="宋体"/>
          <w:color w:val="0000FF"/>
          <w:kern w:val="0"/>
          <w:sz w:val="24"/>
          <w:u w:val="single"/>
          <w:lang w:val="en-US" w:eastAsia="zh-CN"/>
        </w:rPr>
        <w:t>5</w:t>
      </w:r>
      <w:r>
        <w:rPr>
          <w:rFonts w:hint="eastAsia" w:ascii="??_GB2312" w:hAnsi="宋体" w:cs="宋体"/>
          <w:color w:val="0000FF"/>
          <w:kern w:val="0"/>
          <w:sz w:val="24"/>
          <w:u w:val="single"/>
        </w:rPr>
        <w:t>月</w:t>
      </w:r>
      <w:r>
        <w:rPr>
          <w:rFonts w:hint="eastAsia" w:ascii="??_GB2312" w:hAnsi="宋体" w:cs="宋体"/>
          <w:color w:val="0000FF"/>
          <w:kern w:val="0"/>
          <w:sz w:val="24"/>
          <w:u w:val="single"/>
          <w:lang w:val="en-US" w:eastAsia="zh-CN"/>
        </w:rPr>
        <w:t>30</w:t>
      </w:r>
      <w:r>
        <w:rPr>
          <w:rFonts w:ascii="??_GB2312" w:hAnsi="宋体" w:eastAsia="Times New Roman" w:cs="宋体"/>
          <w:color w:val="0000FF"/>
          <w:kern w:val="0"/>
          <w:sz w:val="24"/>
          <w:u w:val="single"/>
        </w:rPr>
        <w:t>日</w:t>
      </w:r>
      <w:r>
        <w:rPr>
          <w:rFonts w:ascii="??_GB2312" w:hAnsi="宋体" w:eastAsia="Times New Roman" w:cs="宋体"/>
          <w:color w:val="000000"/>
          <w:kern w:val="0"/>
          <w:sz w:val="24"/>
          <w:u w:val="single"/>
        </w:rPr>
        <w:t>9:00时起至</w:t>
      </w:r>
      <w:r>
        <w:rPr>
          <w:rFonts w:hint="eastAsia" w:ascii="??_GB2312" w:hAnsi="宋体" w:cs="宋体"/>
          <w:color w:val="0000FF"/>
          <w:kern w:val="0"/>
          <w:sz w:val="24"/>
          <w:u w:val="single"/>
          <w:lang w:eastAsia="zh-CN"/>
        </w:rPr>
        <w:t>2023</w:t>
      </w:r>
      <w:r>
        <w:rPr>
          <w:rFonts w:ascii="??_GB2312" w:hAnsi="宋体" w:eastAsia="Times New Roman" w:cs="宋体"/>
          <w:color w:val="0000FF"/>
          <w:kern w:val="0"/>
          <w:sz w:val="24"/>
          <w:u w:val="single"/>
        </w:rPr>
        <w:t>年</w:t>
      </w:r>
      <w:r>
        <w:rPr>
          <w:rFonts w:hint="eastAsia" w:ascii="??_GB2312" w:hAnsi="宋体" w:cs="宋体"/>
          <w:color w:val="0000FF"/>
          <w:kern w:val="0"/>
          <w:sz w:val="24"/>
          <w:u w:val="single"/>
        </w:rPr>
        <w:t>0</w:t>
      </w:r>
      <w:r>
        <w:rPr>
          <w:rFonts w:hint="eastAsia" w:ascii="??_GB2312" w:hAnsi="宋体" w:cs="宋体"/>
          <w:color w:val="0000FF"/>
          <w:kern w:val="0"/>
          <w:sz w:val="24"/>
          <w:u w:val="single"/>
          <w:lang w:val="en-US" w:eastAsia="zh-CN"/>
        </w:rPr>
        <w:t>6</w:t>
      </w:r>
      <w:r>
        <w:rPr>
          <w:rFonts w:ascii="??_GB2312" w:hAnsi="宋体" w:eastAsia="Times New Roman" w:cs="宋体"/>
          <w:color w:val="0000FF"/>
          <w:kern w:val="0"/>
          <w:sz w:val="24"/>
          <w:u w:val="single"/>
        </w:rPr>
        <w:t>月</w:t>
      </w:r>
      <w:r>
        <w:rPr>
          <w:rFonts w:hint="eastAsia" w:ascii="??_GB2312" w:hAnsi="宋体" w:cs="宋体"/>
          <w:color w:val="0000FF"/>
          <w:kern w:val="0"/>
          <w:sz w:val="24"/>
          <w:u w:val="single"/>
          <w:lang w:val="en-US" w:eastAsia="zh-CN"/>
        </w:rPr>
        <w:t>06</w:t>
      </w:r>
      <w:r>
        <w:rPr>
          <w:rFonts w:ascii="??_GB2312" w:hAnsi="宋体" w:eastAsia="Times New Roman" w:cs="宋体"/>
          <w:color w:val="0000FF"/>
          <w:kern w:val="0"/>
          <w:sz w:val="24"/>
          <w:u w:val="single"/>
        </w:rPr>
        <w:t>日</w:t>
      </w:r>
      <w:r>
        <w:rPr>
          <w:rFonts w:hint="eastAsia" w:ascii="??_GB2312" w:hAnsi="仿宋"/>
          <w:color w:val="000000"/>
          <w:sz w:val="24"/>
          <w:u w:val="single"/>
        </w:rPr>
        <w:t>1</w:t>
      </w:r>
      <w:r>
        <w:rPr>
          <w:rFonts w:hint="eastAsia" w:ascii="??_GB2312" w:hAnsi="仿宋"/>
          <w:color w:val="000000"/>
          <w:sz w:val="24"/>
          <w:u w:val="single"/>
          <w:lang w:val="en-US" w:eastAsia="zh-CN"/>
        </w:rPr>
        <w:t>0</w:t>
      </w:r>
      <w:r>
        <w:rPr>
          <w:rFonts w:ascii="??_GB2312" w:hAnsi="仿宋" w:eastAsia="Times New Roman"/>
          <w:color w:val="000000"/>
          <w:sz w:val="24"/>
          <w:u w:val="single"/>
        </w:rPr>
        <w:t>:</w:t>
      </w:r>
      <w:r>
        <w:rPr>
          <w:rFonts w:hint="eastAsia" w:ascii="??_GB2312" w:hAnsi="仿宋"/>
          <w:color w:val="000000"/>
          <w:sz w:val="24"/>
          <w:u w:val="single"/>
        </w:rPr>
        <w:t>00</w:t>
      </w:r>
      <w:r>
        <w:rPr>
          <w:rFonts w:ascii="??_GB2312" w:hAnsi="宋体" w:eastAsia="Times New Roman" w:cs="宋体"/>
          <w:color w:val="000000"/>
          <w:kern w:val="0"/>
          <w:sz w:val="24"/>
          <w:u w:val="single"/>
        </w:rPr>
        <w:t>时止</w:t>
      </w:r>
      <w:r>
        <w:rPr>
          <w:rFonts w:hint="eastAsia" w:ascii="??_GB2312" w:hAnsi="宋体" w:cs="宋体"/>
          <w:color w:val="000000"/>
          <w:kern w:val="0"/>
          <w:sz w:val="24"/>
          <w:u w:val="single"/>
        </w:rPr>
        <w:t>。</w:t>
      </w:r>
    </w:p>
    <w:p>
      <w:pPr>
        <w:spacing w:line="440" w:lineRule="exact"/>
        <w:ind w:firstLine="480" w:firstLineChars="200"/>
        <w:rPr>
          <w:rFonts w:ascii="??_GB2312" w:hAnsi="宋体" w:eastAsia="Times New Roman" w:cs="宋体"/>
          <w:color w:val="000000"/>
          <w:kern w:val="0"/>
          <w:sz w:val="24"/>
          <w:u w:val="single"/>
        </w:rPr>
      </w:pPr>
      <w:r>
        <w:rPr>
          <w:rFonts w:ascii="??_GB2312" w:hAnsi="宋体" w:eastAsia="Times New Roman" w:cs="宋体"/>
          <w:color w:val="000000"/>
          <w:kern w:val="0"/>
          <w:sz w:val="24"/>
        </w:rPr>
        <w:t>2、挂牌竞价时间：</w:t>
      </w:r>
      <w:r>
        <w:rPr>
          <w:rFonts w:hint="eastAsia" w:ascii="??_GB2312" w:hAnsi="宋体" w:cs="宋体"/>
          <w:color w:val="0000FF"/>
          <w:kern w:val="0"/>
          <w:sz w:val="24"/>
          <w:u w:val="single"/>
          <w:lang w:eastAsia="zh-CN"/>
        </w:rPr>
        <w:t>2023</w:t>
      </w:r>
      <w:r>
        <w:rPr>
          <w:rFonts w:ascii="??_GB2312" w:hAnsi="宋体" w:eastAsia="Times New Roman" w:cs="宋体"/>
          <w:color w:val="0000FF"/>
          <w:kern w:val="0"/>
          <w:sz w:val="24"/>
          <w:u w:val="single"/>
        </w:rPr>
        <w:t>年</w:t>
      </w:r>
      <w:r>
        <w:rPr>
          <w:rFonts w:hint="eastAsia" w:ascii="??_GB2312" w:hAnsi="宋体" w:cs="宋体"/>
          <w:color w:val="0000FF"/>
          <w:kern w:val="0"/>
          <w:sz w:val="24"/>
          <w:u w:val="single"/>
        </w:rPr>
        <w:t>0</w:t>
      </w:r>
      <w:r>
        <w:rPr>
          <w:rFonts w:hint="eastAsia" w:ascii="??_GB2312" w:hAnsi="宋体" w:cs="宋体"/>
          <w:color w:val="0000FF"/>
          <w:kern w:val="0"/>
          <w:sz w:val="24"/>
          <w:u w:val="single"/>
          <w:lang w:val="en-US" w:eastAsia="zh-CN"/>
        </w:rPr>
        <w:t>6</w:t>
      </w:r>
      <w:r>
        <w:rPr>
          <w:rFonts w:ascii="??_GB2312" w:hAnsi="宋体" w:eastAsia="Times New Roman" w:cs="宋体"/>
          <w:color w:val="0000FF"/>
          <w:kern w:val="0"/>
          <w:sz w:val="24"/>
          <w:u w:val="single"/>
        </w:rPr>
        <w:t>月</w:t>
      </w:r>
      <w:r>
        <w:rPr>
          <w:rFonts w:hint="eastAsia" w:ascii="??_GB2312" w:hAnsi="宋体" w:cs="宋体"/>
          <w:color w:val="0000FF"/>
          <w:kern w:val="0"/>
          <w:sz w:val="24"/>
          <w:u w:val="single"/>
          <w:lang w:val="en-US" w:eastAsia="zh-CN"/>
        </w:rPr>
        <w:t>06</w:t>
      </w:r>
      <w:r>
        <w:rPr>
          <w:rFonts w:ascii="??_GB2312" w:hAnsi="宋体" w:eastAsia="Times New Roman" w:cs="宋体"/>
          <w:color w:val="0000FF"/>
          <w:kern w:val="0"/>
          <w:sz w:val="24"/>
          <w:u w:val="single"/>
        </w:rPr>
        <w:t>日</w:t>
      </w:r>
      <w:r>
        <w:rPr>
          <w:rFonts w:hint="eastAsia" w:ascii="??_GB2312" w:hAnsi="宋体" w:cs="宋体"/>
          <w:color w:val="000000"/>
          <w:kern w:val="0"/>
          <w:sz w:val="24"/>
          <w:u w:val="single"/>
        </w:rPr>
        <w:t>1</w:t>
      </w:r>
      <w:r>
        <w:rPr>
          <w:rFonts w:hint="eastAsia" w:ascii="??_GB2312" w:hAnsi="宋体" w:cs="宋体"/>
          <w:color w:val="000000"/>
          <w:kern w:val="0"/>
          <w:sz w:val="24"/>
          <w:u w:val="single"/>
          <w:lang w:val="en-US" w:eastAsia="zh-CN"/>
        </w:rPr>
        <w:t>0</w:t>
      </w:r>
      <w:r>
        <w:rPr>
          <w:rFonts w:hint="eastAsia" w:ascii="??_GB2312" w:hAnsi="宋体" w:cs="宋体"/>
          <w:color w:val="000000"/>
          <w:kern w:val="0"/>
          <w:sz w:val="24"/>
          <w:u w:val="single"/>
        </w:rPr>
        <w:t>:00</w:t>
      </w:r>
      <w:r>
        <w:rPr>
          <w:rFonts w:ascii="??_GB2312" w:hAnsi="宋体" w:eastAsia="Times New Roman" w:cs="宋体"/>
          <w:color w:val="000000"/>
          <w:kern w:val="0"/>
          <w:sz w:val="24"/>
          <w:u w:val="single"/>
        </w:rPr>
        <w:t>时。</w:t>
      </w:r>
    </w:p>
    <w:p>
      <w:pPr>
        <w:spacing w:line="440" w:lineRule="exact"/>
        <w:ind w:firstLine="480" w:firstLineChars="200"/>
        <w:rPr>
          <w:rFonts w:ascii="??_GB2312" w:hAnsi="宋体" w:eastAsia="Times New Roman" w:cs="宋体"/>
          <w:color w:val="000000"/>
          <w:kern w:val="0"/>
          <w:sz w:val="24"/>
          <w:u w:val="single"/>
        </w:rPr>
      </w:pPr>
      <w:r>
        <w:rPr>
          <w:rFonts w:ascii="??_GB2312" w:hAnsi="宋体" w:eastAsia="Times New Roman" w:cs="宋体"/>
          <w:color w:val="000000"/>
          <w:kern w:val="0"/>
          <w:sz w:val="24"/>
        </w:rPr>
        <w:t>3、现场竞价地址：</w:t>
      </w:r>
      <w:r>
        <w:rPr>
          <w:rFonts w:ascii="??_GB2312" w:hAnsi="宋体" w:eastAsia="Times New Roman" w:cs="宋体"/>
          <w:color w:val="000000"/>
          <w:kern w:val="0"/>
          <w:sz w:val="24"/>
          <w:u w:val="single"/>
        </w:rPr>
        <w:t xml:space="preserve"> 淳安县</w:t>
      </w:r>
      <w:r>
        <w:rPr>
          <w:rFonts w:hint="eastAsia" w:ascii="??_GB2312" w:hAnsi="宋体" w:cs="宋体"/>
          <w:color w:val="000000"/>
          <w:kern w:val="0"/>
          <w:sz w:val="24"/>
          <w:u w:val="single"/>
          <w:lang w:eastAsia="zh-CN"/>
        </w:rPr>
        <w:t>临岐镇政府开标室</w:t>
      </w:r>
      <w:r>
        <w:rPr>
          <w:rFonts w:ascii="??_GB2312" w:hAnsi="宋体" w:eastAsia="Times New Roman" w:cs="宋体"/>
          <w:color w:val="000000"/>
          <w:kern w:val="0"/>
          <w:sz w:val="24"/>
          <w:u w:val="single"/>
        </w:rPr>
        <w:t>。</w:t>
      </w:r>
    </w:p>
    <w:p>
      <w:pPr>
        <w:spacing w:line="440" w:lineRule="exact"/>
        <w:ind w:firstLine="422" w:firstLineChars="150"/>
        <w:jc w:val="left"/>
        <w:rPr>
          <w:rFonts w:ascii="??_GB2312" w:eastAsia="Times New Roman"/>
          <w:b/>
          <w:color w:val="000000"/>
          <w:sz w:val="28"/>
          <w:szCs w:val="28"/>
        </w:rPr>
      </w:pPr>
      <w:r>
        <w:rPr>
          <w:rFonts w:hint="eastAsia" w:ascii="??_GB2312"/>
          <w:b/>
          <w:color w:val="000000"/>
          <w:sz w:val="28"/>
          <w:szCs w:val="28"/>
        </w:rPr>
        <w:t>五</w:t>
      </w:r>
      <w:r>
        <w:rPr>
          <w:rFonts w:ascii="??_GB2312" w:eastAsia="Times New Roman"/>
          <w:b/>
          <w:color w:val="000000"/>
          <w:sz w:val="28"/>
          <w:szCs w:val="28"/>
        </w:rPr>
        <w:t>、挂牌起始价、增价幅度：</w:t>
      </w:r>
    </w:p>
    <w:p>
      <w:pPr>
        <w:spacing w:line="440" w:lineRule="exact"/>
        <w:ind w:firstLine="480" w:firstLineChars="200"/>
        <w:rPr>
          <w:rFonts w:ascii="??_GB2312" w:hAnsi="宋体" w:eastAsia="Times New Roman" w:cs="宋体"/>
          <w:kern w:val="0"/>
          <w:sz w:val="24"/>
        </w:rPr>
      </w:pPr>
      <w:r>
        <w:rPr>
          <w:rFonts w:ascii="??_GB2312" w:hAnsi="宋体" w:eastAsia="Times New Roman" w:cs="宋体"/>
          <w:kern w:val="0"/>
          <w:sz w:val="24"/>
        </w:rPr>
        <w:t>挂牌起始价为</w:t>
      </w:r>
      <w:r>
        <w:rPr>
          <w:rFonts w:hint="eastAsia" w:ascii="??_GB2312" w:hAnsi="宋体" w:eastAsia="Times New Roman" w:cs="宋体"/>
          <w:kern w:val="0"/>
          <w:sz w:val="24"/>
        </w:rPr>
        <w:t>每年每亩</w:t>
      </w:r>
      <w:r>
        <w:rPr>
          <w:rFonts w:hint="eastAsia" w:ascii="??_GB2312" w:hAnsi="宋体" w:cs="宋体"/>
          <w:kern w:val="0"/>
          <w:sz w:val="24"/>
          <w:lang w:val="en-US" w:eastAsia="zh-CN"/>
        </w:rPr>
        <w:t>8</w:t>
      </w:r>
      <w:r>
        <w:rPr>
          <w:rFonts w:hint="eastAsia" w:ascii="??_GB2312" w:hAnsi="宋体" w:eastAsia="Times New Roman" w:cs="宋体"/>
          <w:kern w:val="0"/>
          <w:sz w:val="24"/>
        </w:rPr>
        <w:t>00元。竞价</w:t>
      </w:r>
      <w:r>
        <w:rPr>
          <w:rFonts w:ascii="??_GB2312" w:hAnsi="宋体" w:eastAsia="Times New Roman" w:cs="宋体"/>
          <w:kern w:val="0"/>
          <w:sz w:val="24"/>
        </w:rPr>
        <w:t>报价每次增价幅度</w:t>
      </w:r>
      <w:r>
        <w:rPr>
          <w:rFonts w:hint="eastAsia" w:ascii="??_GB2312" w:hAnsi="宋体" w:eastAsia="Times New Roman" w:cs="宋体"/>
          <w:kern w:val="0"/>
          <w:sz w:val="24"/>
        </w:rPr>
        <w:t>以</w:t>
      </w:r>
      <w:r>
        <w:rPr>
          <w:rFonts w:ascii="??_GB2312" w:hAnsi="宋体" w:eastAsia="Times New Roman" w:cs="宋体"/>
          <w:kern w:val="0"/>
          <w:sz w:val="24"/>
        </w:rPr>
        <w:t>增价幅度</w:t>
      </w:r>
      <w:r>
        <w:rPr>
          <w:rFonts w:hint="eastAsia" w:ascii="??_GB2312" w:hAnsi="宋体" w:eastAsia="Times New Roman" w:cs="宋体"/>
          <w:kern w:val="0"/>
          <w:sz w:val="24"/>
        </w:rPr>
        <w:t>以每年每亩10元或10元</w:t>
      </w:r>
      <w:r>
        <w:rPr>
          <w:rFonts w:ascii="??_GB2312" w:hAnsi="宋体" w:eastAsia="Times New Roman" w:cs="宋体"/>
          <w:kern w:val="0"/>
          <w:sz w:val="24"/>
        </w:rPr>
        <w:t>的整倍数。</w:t>
      </w:r>
    </w:p>
    <w:p>
      <w:pPr>
        <w:spacing w:line="440" w:lineRule="exact"/>
        <w:ind w:firstLine="422" w:firstLineChars="150"/>
        <w:jc w:val="left"/>
        <w:rPr>
          <w:rFonts w:ascii="??_GB2312" w:eastAsia="Times New Roman"/>
          <w:b/>
          <w:color w:val="000000"/>
          <w:sz w:val="28"/>
          <w:szCs w:val="28"/>
        </w:rPr>
      </w:pPr>
      <w:r>
        <w:rPr>
          <w:rFonts w:hint="eastAsia" w:ascii="??_GB2312"/>
          <w:b/>
          <w:color w:val="000000"/>
          <w:sz w:val="28"/>
          <w:szCs w:val="28"/>
        </w:rPr>
        <w:t>六</w:t>
      </w:r>
      <w:r>
        <w:rPr>
          <w:rFonts w:ascii="??_GB2312" w:eastAsia="Times New Roman"/>
          <w:b/>
          <w:color w:val="000000"/>
          <w:sz w:val="28"/>
          <w:szCs w:val="28"/>
        </w:rPr>
        <w:t>、竞价时应提供的资料：</w:t>
      </w:r>
    </w:p>
    <w:p>
      <w:pPr>
        <w:spacing w:line="440" w:lineRule="exact"/>
        <w:ind w:firstLine="480" w:firstLineChars="200"/>
        <w:rPr>
          <w:rFonts w:ascii="??_GB2312" w:hAnsi="仿宋" w:eastAsia="Times New Roman"/>
          <w:color w:val="000000"/>
          <w:sz w:val="24"/>
        </w:rPr>
      </w:pPr>
      <w:r>
        <w:rPr>
          <w:rFonts w:ascii="??_GB2312" w:hAnsi="仿宋" w:eastAsia="Times New Roman"/>
          <w:color w:val="000000"/>
          <w:sz w:val="24"/>
        </w:rPr>
        <w:t>1、</w:t>
      </w:r>
      <w:r>
        <w:rPr>
          <w:rFonts w:hint="eastAsia" w:ascii="??_GB2312" w:hAnsi="仿宋"/>
          <w:color w:val="000000"/>
          <w:sz w:val="24"/>
        </w:rPr>
        <w:t>竞买</w:t>
      </w:r>
      <w:r>
        <w:rPr>
          <w:rFonts w:ascii="??_GB2312" w:hAnsi="仿宋" w:eastAsia="Times New Roman"/>
          <w:color w:val="000000"/>
          <w:sz w:val="24"/>
        </w:rPr>
        <w:t>保证金交纳凭证；</w:t>
      </w:r>
    </w:p>
    <w:p>
      <w:pPr>
        <w:spacing w:line="440" w:lineRule="exact"/>
        <w:ind w:firstLine="480" w:firstLineChars="200"/>
        <w:rPr>
          <w:rFonts w:ascii="??_GB2312" w:hAnsi="仿宋" w:eastAsia="Times New Roman"/>
          <w:color w:val="000000"/>
          <w:sz w:val="24"/>
        </w:rPr>
      </w:pPr>
      <w:r>
        <w:rPr>
          <w:rFonts w:ascii="??_GB2312" w:hAnsi="仿宋" w:eastAsia="Times New Roman"/>
          <w:color w:val="000000"/>
          <w:sz w:val="24"/>
        </w:rPr>
        <w:t>2、</w:t>
      </w:r>
      <w:r>
        <w:rPr>
          <w:rFonts w:hint="eastAsia" w:ascii="??_GB2312" w:hAnsi="仿宋"/>
          <w:color w:val="000000"/>
          <w:sz w:val="24"/>
        </w:rPr>
        <w:t>竞买</w:t>
      </w:r>
      <w:r>
        <w:rPr>
          <w:rFonts w:ascii="??_GB2312" w:hAnsi="仿宋" w:eastAsia="Times New Roman"/>
          <w:color w:val="000000"/>
          <w:sz w:val="24"/>
        </w:rPr>
        <w:t>报价单。</w:t>
      </w:r>
    </w:p>
    <w:p>
      <w:pPr>
        <w:widowControl/>
        <w:spacing w:line="500" w:lineRule="exact"/>
        <w:ind w:firstLine="480"/>
        <w:rPr>
          <w:rFonts w:ascii="宋体" w:hAnsi="宋体" w:cs="宋体"/>
          <w:sz w:val="24"/>
          <w:szCs w:val="22"/>
        </w:rPr>
      </w:pPr>
      <w:r>
        <w:rPr>
          <w:rFonts w:hint="eastAsia" w:ascii="宋体" w:hAnsi="宋体" w:cs="宋体"/>
          <w:sz w:val="24"/>
          <w:szCs w:val="22"/>
        </w:rPr>
        <w:t>3、申请书（企业须加法人签字盖公章、自然人须签字纳指印）；</w:t>
      </w:r>
    </w:p>
    <w:p>
      <w:pPr>
        <w:widowControl/>
        <w:spacing w:line="500" w:lineRule="exact"/>
        <w:ind w:firstLine="480"/>
        <w:rPr>
          <w:rFonts w:ascii="宋体" w:hAnsi="宋体" w:cs="宋体"/>
          <w:sz w:val="24"/>
          <w:szCs w:val="22"/>
        </w:rPr>
      </w:pPr>
      <w:r>
        <w:rPr>
          <w:rFonts w:hint="eastAsia" w:ascii="宋体" w:hAnsi="宋体" w:cs="宋体"/>
          <w:sz w:val="24"/>
          <w:szCs w:val="22"/>
        </w:rPr>
        <w:t>4、企业营业执照副本原件及加盖单位公章的复印件（投标人为自然人的提供自然人身份证原件及复印件签字纳指印）；</w:t>
      </w:r>
    </w:p>
    <w:p>
      <w:pPr>
        <w:spacing w:line="500" w:lineRule="exact"/>
        <w:ind w:firstLine="480" w:firstLineChars="200"/>
        <w:rPr>
          <w:rFonts w:ascii="宋体" w:hAnsi="宋体" w:cs="宋体"/>
          <w:sz w:val="24"/>
          <w:szCs w:val="22"/>
        </w:rPr>
      </w:pPr>
      <w:r>
        <w:rPr>
          <w:rFonts w:hint="eastAsia" w:ascii="宋体" w:hAnsi="宋体" w:cs="宋体"/>
          <w:sz w:val="24"/>
          <w:szCs w:val="22"/>
        </w:rPr>
        <w:t>5、法定代表人有效身份证原件及复印件（委托他人开标的还须提供法定代表授权委托书原件和委托代理人的有效身份证原件及复印件；自然人提供身份证复印件及原件）；</w:t>
      </w:r>
    </w:p>
    <w:p>
      <w:pPr>
        <w:spacing w:line="440" w:lineRule="exact"/>
        <w:ind w:firstLine="422" w:firstLineChars="150"/>
        <w:rPr>
          <w:rFonts w:ascii="??_GB2312" w:eastAsia="Times New Roman"/>
          <w:b/>
          <w:color w:val="000000"/>
          <w:sz w:val="28"/>
          <w:szCs w:val="28"/>
        </w:rPr>
      </w:pPr>
      <w:r>
        <w:rPr>
          <w:rFonts w:hint="eastAsia" w:ascii="??_GB2312"/>
          <w:b/>
          <w:color w:val="000000"/>
          <w:sz w:val="28"/>
          <w:szCs w:val="28"/>
        </w:rPr>
        <w:t>七</w:t>
      </w:r>
      <w:r>
        <w:rPr>
          <w:rFonts w:ascii="??_GB2312" w:eastAsia="Times New Roman"/>
          <w:b/>
          <w:color w:val="000000"/>
          <w:sz w:val="28"/>
          <w:szCs w:val="28"/>
        </w:rPr>
        <w:t>、挂牌资料：</w:t>
      </w:r>
    </w:p>
    <w:p>
      <w:pPr>
        <w:spacing w:line="440" w:lineRule="exact"/>
        <w:ind w:firstLine="480" w:firstLineChars="200"/>
        <w:rPr>
          <w:rFonts w:ascii="??_GB2312" w:eastAsia="Times New Roman"/>
          <w:color w:val="000000"/>
          <w:sz w:val="28"/>
          <w:szCs w:val="28"/>
        </w:rPr>
      </w:pPr>
      <w:r>
        <w:rPr>
          <w:rFonts w:ascii="??_GB2312" w:hAnsi="仿宋" w:eastAsia="Times New Roman"/>
          <w:color w:val="000000"/>
          <w:sz w:val="24"/>
        </w:rPr>
        <w:t>挂牌的详细资料和具体要求，见挂牌文件。申请人可于公告之日起至</w:t>
      </w:r>
      <w:r>
        <w:rPr>
          <w:rFonts w:hint="eastAsia" w:ascii="??_GB2312" w:hAnsi="仿宋"/>
          <w:color w:val="0000FF"/>
          <w:sz w:val="24"/>
          <w:u w:val="single"/>
          <w:lang w:eastAsia="zh-CN"/>
        </w:rPr>
        <w:t>2023</w:t>
      </w:r>
      <w:r>
        <w:rPr>
          <w:rFonts w:ascii="??_GB2312" w:hAnsi="仿宋" w:eastAsia="Times New Roman"/>
          <w:color w:val="0000FF"/>
          <w:sz w:val="24"/>
          <w:u w:val="single"/>
        </w:rPr>
        <w:t>年</w:t>
      </w:r>
      <w:r>
        <w:rPr>
          <w:rFonts w:hint="eastAsia" w:ascii="??_GB2312" w:hAnsi="仿宋"/>
          <w:color w:val="0000FF"/>
          <w:sz w:val="24"/>
          <w:u w:val="single"/>
        </w:rPr>
        <w:t>0</w:t>
      </w:r>
      <w:r>
        <w:rPr>
          <w:rFonts w:hint="eastAsia" w:ascii="??_GB2312" w:hAnsi="仿宋"/>
          <w:color w:val="0000FF"/>
          <w:sz w:val="24"/>
          <w:u w:val="single"/>
          <w:lang w:val="en-US" w:eastAsia="zh-CN"/>
        </w:rPr>
        <w:t>6</w:t>
      </w:r>
      <w:r>
        <w:rPr>
          <w:rFonts w:ascii="??_GB2312" w:hAnsi="仿宋" w:eastAsia="Times New Roman"/>
          <w:color w:val="0000FF"/>
          <w:sz w:val="24"/>
          <w:u w:val="single"/>
        </w:rPr>
        <w:t>月</w:t>
      </w:r>
      <w:r>
        <w:rPr>
          <w:rFonts w:hint="eastAsia" w:ascii="??_GB2312" w:hAnsi="仿宋"/>
          <w:color w:val="0000FF"/>
          <w:sz w:val="24"/>
          <w:u w:val="single"/>
          <w:lang w:val="en-US" w:eastAsia="zh-CN"/>
        </w:rPr>
        <w:t>06</w:t>
      </w:r>
      <w:r>
        <w:rPr>
          <w:rFonts w:ascii="??_GB2312" w:hAnsi="仿宋" w:eastAsia="Times New Roman"/>
          <w:color w:val="0000FF"/>
          <w:sz w:val="24"/>
          <w:u w:val="single"/>
        </w:rPr>
        <w:t>日</w:t>
      </w:r>
      <w:r>
        <w:rPr>
          <w:rFonts w:hint="eastAsia" w:ascii="??_GB2312" w:hAnsi="仿宋"/>
          <w:color w:val="0000FF"/>
          <w:sz w:val="24"/>
          <w:u w:val="single"/>
        </w:rPr>
        <w:t>1</w:t>
      </w:r>
      <w:r>
        <w:rPr>
          <w:rFonts w:hint="eastAsia" w:ascii="??_GB2312" w:hAnsi="仿宋"/>
          <w:color w:val="0000FF"/>
          <w:sz w:val="24"/>
          <w:u w:val="single"/>
          <w:lang w:val="en-US" w:eastAsia="zh-CN"/>
        </w:rPr>
        <w:t>0</w:t>
      </w:r>
      <w:r>
        <w:rPr>
          <w:rFonts w:hint="eastAsia" w:ascii="??_GB2312" w:hAnsi="仿宋"/>
          <w:color w:val="0000FF"/>
          <w:sz w:val="24"/>
          <w:u w:val="single"/>
        </w:rPr>
        <w:t>:00</w:t>
      </w:r>
      <w:r>
        <w:rPr>
          <w:rFonts w:ascii="??_GB2312" w:hAnsi="仿宋" w:eastAsia="Times New Roman"/>
          <w:color w:val="000000"/>
          <w:sz w:val="24"/>
          <w:u w:val="single"/>
        </w:rPr>
        <w:t>时</w:t>
      </w:r>
      <w:r>
        <w:rPr>
          <w:rFonts w:ascii="??_GB2312" w:hAnsi="仿宋" w:eastAsia="Times New Roman"/>
          <w:color w:val="000000"/>
          <w:sz w:val="24"/>
        </w:rPr>
        <w:t>前到淳安县公共资源</w:t>
      </w:r>
      <w:r>
        <w:rPr>
          <w:rFonts w:hint="eastAsia" w:ascii="??_GB2312" w:hAnsi="仿宋"/>
          <w:color w:val="000000"/>
          <w:sz w:val="24"/>
        </w:rPr>
        <w:t>交易</w:t>
      </w:r>
      <w:r>
        <w:rPr>
          <w:rFonts w:ascii="??_GB2312" w:hAnsi="仿宋" w:eastAsia="Times New Roman"/>
          <w:color w:val="000000"/>
          <w:sz w:val="24"/>
        </w:rPr>
        <w:t>网自行下载获取。</w:t>
      </w:r>
    </w:p>
    <w:p>
      <w:pPr>
        <w:spacing w:line="440" w:lineRule="exact"/>
        <w:ind w:firstLine="422" w:firstLineChars="150"/>
        <w:rPr>
          <w:rFonts w:ascii="??_GB2312" w:eastAsia="Times New Roman"/>
          <w:color w:val="000000"/>
          <w:sz w:val="28"/>
          <w:szCs w:val="28"/>
        </w:rPr>
      </w:pPr>
      <w:r>
        <w:rPr>
          <w:rFonts w:hint="eastAsia" w:ascii="??_GB2312"/>
          <w:b/>
          <w:color w:val="000000"/>
          <w:sz w:val="28"/>
          <w:szCs w:val="28"/>
        </w:rPr>
        <w:t>八</w:t>
      </w:r>
      <w:r>
        <w:rPr>
          <w:rFonts w:ascii="??_GB2312" w:eastAsia="Times New Roman"/>
          <w:b/>
          <w:color w:val="000000"/>
          <w:sz w:val="28"/>
          <w:szCs w:val="28"/>
        </w:rPr>
        <w:t>、</w:t>
      </w:r>
      <w:r>
        <w:rPr>
          <w:rFonts w:hint="eastAsia" w:ascii="??_GB2312"/>
          <w:b/>
          <w:color w:val="000000"/>
          <w:sz w:val="28"/>
          <w:szCs w:val="28"/>
        </w:rPr>
        <w:t>竞买</w:t>
      </w:r>
      <w:r>
        <w:rPr>
          <w:rFonts w:ascii="??_GB2312" w:eastAsia="Times New Roman"/>
          <w:b/>
          <w:color w:val="000000"/>
          <w:sz w:val="28"/>
          <w:szCs w:val="28"/>
        </w:rPr>
        <w:t>保证金要求</w:t>
      </w:r>
      <w:r>
        <w:rPr>
          <w:rFonts w:ascii="??_GB2312" w:eastAsia="Times New Roman"/>
          <w:color w:val="000000"/>
          <w:sz w:val="28"/>
          <w:szCs w:val="28"/>
        </w:rPr>
        <w:t>：</w:t>
      </w:r>
    </w:p>
    <w:p>
      <w:pPr>
        <w:spacing w:line="440" w:lineRule="exact"/>
        <w:ind w:firstLine="480" w:firstLineChars="200"/>
        <w:rPr>
          <w:rFonts w:ascii="??_GB2312" w:hAnsi="仿宋" w:eastAsia="Times New Roman"/>
          <w:color w:val="000000"/>
          <w:sz w:val="24"/>
        </w:rPr>
      </w:pPr>
      <w:r>
        <w:rPr>
          <w:rFonts w:hint="eastAsia" w:ascii="??_GB2312" w:hAnsi="仿宋"/>
          <w:color w:val="000000"/>
          <w:sz w:val="24"/>
        </w:rPr>
        <w:t>竞买</w:t>
      </w:r>
      <w:r>
        <w:rPr>
          <w:rFonts w:ascii="??_GB2312" w:hAnsi="仿宋" w:eastAsia="Times New Roman"/>
          <w:color w:val="000000"/>
          <w:sz w:val="24"/>
        </w:rPr>
        <w:t xml:space="preserve">保证金为人民币 </w:t>
      </w:r>
      <w:r>
        <w:rPr>
          <w:rFonts w:hint="eastAsia" w:ascii="??_GB2312" w:hAnsi="仿宋"/>
          <w:b/>
          <w:bCs/>
          <w:color w:val="000000"/>
          <w:sz w:val="24"/>
          <w:u w:val="single"/>
          <w:lang w:val="en-US" w:eastAsia="zh-CN"/>
        </w:rPr>
        <w:t>5000.00</w:t>
      </w:r>
      <w:r>
        <w:rPr>
          <w:rFonts w:ascii="??_GB2312" w:hAnsi="仿宋" w:eastAsia="Times New Roman"/>
          <w:color w:val="000000"/>
          <w:sz w:val="24"/>
        </w:rPr>
        <w:t>元，申请人须在</w:t>
      </w:r>
      <w:r>
        <w:rPr>
          <w:rFonts w:hint="eastAsia" w:ascii="??_GB2312" w:hAnsi="仿宋" w:eastAsia="Times New Roman"/>
          <w:color w:val="000000"/>
          <w:sz w:val="24"/>
          <w:lang w:eastAsia="zh-CN"/>
        </w:rPr>
        <w:t>开标现场提交</w:t>
      </w:r>
      <w:r>
        <w:rPr>
          <w:rFonts w:hint="eastAsia" w:ascii="仿宋" w:hAnsi="仿宋" w:eastAsia="仿宋"/>
          <w:color w:val="000000"/>
          <w:sz w:val="24"/>
          <w:lang w:eastAsia="zh-CN"/>
        </w:rPr>
        <w:t>。</w:t>
      </w:r>
    </w:p>
    <w:p>
      <w:pPr>
        <w:spacing w:line="440" w:lineRule="exact"/>
        <w:ind w:firstLine="422" w:firstLineChars="150"/>
        <w:rPr>
          <w:rFonts w:ascii="??_GB2312" w:eastAsia="Times New Roman"/>
          <w:b/>
          <w:color w:val="000000"/>
          <w:sz w:val="28"/>
          <w:szCs w:val="28"/>
        </w:rPr>
      </w:pPr>
      <w:r>
        <w:rPr>
          <w:rFonts w:hint="eastAsia" w:ascii="??_GB2312"/>
          <w:b/>
          <w:color w:val="000000"/>
          <w:sz w:val="28"/>
          <w:szCs w:val="28"/>
        </w:rPr>
        <w:t>九</w:t>
      </w:r>
      <w:r>
        <w:rPr>
          <w:rFonts w:ascii="??_GB2312" w:eastAsia="Times New Roman"/>
          <w:b/>
          <w:color w:val="000000"/>
          <w:sz w:val="28"/>
          <w:szCs w:val="28"/>
        </w:rPr>
        <w:t>、 其他事项：</w:t>
      </w:r>
    </w:p>
    <w:p>
      <w:pPr>
        <w:spacing w:line="440" w:lineRule="exact"/>
        <w:ind w:firstLine="480" w:firstLineChars="200"/>
        <w:rPr>
          <w:rFonts w:ascii="??_GB2312" w:hAnsi="仿宋" w:eastAsia="Times New Roman"/>
          <w:color w:val="000000"/>
          <w:sz w:val="24"/>
        </w:rPr>
      </w:pPr>
      <w:r>
        <w:rPr>
          <w:rFonts w:ascii="??_GB2312" w:hAnsi="仿宋" w:eastAsia="Times New Roman"/>
          <w:color w:val="000000"/>
          <w:sz w:val="24"/>
        </w:rPr>
        <w:t>1、</w:t>
      </w:r>
      <w:r>
        <w:rPr>
          <w:rFonts w:ascii="??_GB2312" w:hAnsi="宋体" w:eastAsia="Times New Roman"/>
          <w:color w:val="000000"/>
          <w:sz w:val="24"/>
        </w:rPr>
        <w:t>不得违反国家的法律法规和相关的规定，如有违反甲方有权终止合同。</w:t>
      </w:r>
    </w:p>
    <w:p>
      <w:pPr>
        <w:spacing w:line="440" w:lineRule="exact"/>
        <w:ind w:firstLine="480" w:firstLineChars="200"/>
        <w:rPr>
          <w:rFonts w:ascii="??_GB2312" w:hAnsi="仿宋" w:eastAsia="Times New Roman"/>
          <w:color w:val="000000"/>
          <w:sz w:val="24"/>
        </w:rPr>
      </w:pPr>
      <w:r>
        <w:rPr>
          <w:rFonts w:hint="eastAsia" w:ascii="??_GB2312" w:hAnsi="仿宋"/>
          <w:color w:val="000000"/>
          <w:sz w:val="24"/>
        </w:rPr>
        <w:t>2</w:t>
      </w:r>
      <w:r>
        <w:rPr>
          <w:rFonts w:ascii="??_GB2312" w:hAnsi="仿宋" w:eastAsia="Times New Roman"/>
          <w:color w:val="000000"/>
          <w:sz w:val="24"/>
        </w:rPr>
        <w:t>、本次挂牌</w:t>
      </w:r>
      <w:r>
        <w:rPr>
          <w:rFonts w:hint="eastAsia" w:ascii="??_GB2312" w:hAnsi="仿宋"/>
          <w:color w:val="000000"/>
          <w:sz w:val="24"/>
        </w:rPr>
        <w:t>承包</w:t>
      </w:r>
      <w:r>
        <w:rPr>
          <w:rFonts w:ascii="??_GB2312" w:hAnsi="仿宋" w:eastAsia="Times New Roman"/>
          <w:color w:val="000000"/>
          <w:sz w:val="24"/>
        </w:rPr>
        <w:t>标的以现场展示为准，请各</w:t>
      </w:r>
      <w:r>
        <w:rPr>
          <w:rFonts w:hint="eastAsia" w:ascii="??_GB2312" w:hAnsi="仿宋"/>
          <w:color w:val="000000"/>
          <w:sz w:val="24"/>
        </w:rPr>
        <w:t>竞买</w:t>
      </w:r>
      <w:r>
        <w:rPr>
          <w:rFonts w:ascii="??_GB2312" w:hAnsi="仿宋" w:eastAsia="Times New Roman"/>
          <w:color w:val="000000"/>
          <w:sz w:val="24"/>
        </w:rPr>
        <w:t>人自行到实地踏勘标的。</w:t>
      </w:r>
    </w:p>
    <w:p>
      <w:pPr>
        <w:spacing w:line="440" w:lineRule="exact"/>
        <w:ind w:firstLine="480" w:firstLineChars="200"/>
        <w:rPr>
          <w:rFonts w:hint="eastAsia" w:ascii="??_GB2312" w:hAnsi="仿宋" w:eastAsia="宋体"/>
          <w:color w:val="000000"/>
          <w:sz w:val="24"/>
          <w:lang w:eastAsia="zh-CN"/>
        </w:rPr>
      </w:pPr>
      <w:r>
        <w:rPr>
          <w:rFonts w:hint="eastAsia" w:ascii="??_GB2312" w:hAnsi="仿宋"/>
          <w:color w:val="000000"/>
          <w:sz w:val="24"/>
          <w:lang w:val="en-US" w:eastAsia="zh-CN"/>
        </w:rPr>
        <w:t>3</w:t>
      </w:r>
      <w:r>
        <w:rPr>
          <w:rFonts w:ascii="??_GB2312" w:hAnsi="仿宋" w:eastAsia="Times New Roman"/>
          <w:color w:val="000000"/>
          <w:sz w:val="24"/>
        </w:rPr>
        <w:t>、联系电话：</w:t>
      </w:r>
      <w:r>
        <w:rPr>
          <w:rFonts w:hint="eastAsia" w:ascii="??_GB2312" w:hAnsi="仿宋"/>
          <w:color w:val="000000"/>
          <w:sz w:val="24"/>
          <w:lang w:eastAsia="zh-CN"/>
        </w:rPr>
        <w:t>鲁为森</w:t>
      </w:r>
      <w:r>
        <w:rPr>
          <w:rFonts w:ascii="??_GB2312" w:hAnsi="仿宋" w:eastAsia="Times New Roman"/>
          <w:color w:val="000000"/>
          <w:sz w:val="24"/>
        </w:rPr>
        <w:t>（</w:t>
      </w:r>
      <w:r>
        <w:rPr>
          <w:rFonts w:hint="eastAsia" w:ascii="??_GB2312" w:hAnsi="仿宋"/>
          <w:color w:val="000000"/>
          <w:sz w:val="24"/>
          <w:lang w:val="en-US" w:eastAsia="zh-CN"/>
        </w:rPr>
        <w:t>13758225070</w:t>
      </w:r>
      <w:r>
        <w:rPr>
          <w:rFonts w:ascii="??_GB2312" w:hAnsi="仿宋" w:eastAsia="Times New Roman"/>
          <w:color w:val="000000"/>
          <w:sz w:val="24"/>
        </w:rPr>
        <w:t>）</w:t>
      </w:r>
      <w:r>
        <w:rPr>
          <w:rFonts w:hint="eastAsia" w:ascii="??_GB2312" w:hAnsi="仿宋"/>
          <w:color w:val="000000"/>
          <w:sz w:val="24"/>
          <w:lang w:eastAsia="zh-CN"/>
        </w:rPr>
        <w:t>。</w:t>
      </w:r>
    </w:p>
    <w:p>
      <w:pPr>
        <w:spacing w:line="440" w:lineRule="exact"/>
        <w:jc w:val="center"/>
        <w:rPr>
          <w:rFonts w:ascii="??_GB2312" w:hAnsi="仿宋"/>
          <w:color w:val="000000"/>
          <w:sz w:val="24"/>
        </w:rPr>
      </w:pPr>
      <w:r>
        <w:rPr>
          <w:rFonts w:ascii="??_GB2312" w:hAnsi="仿宋" w:eastAsia="Times New Roman"/>
          <w:color w:val="000000"/>
          <w:sz w:val="24"/>
        </w:rPr>
        <w:t xml:space="preserve">   </w:t>
      </w:r>
      <w:r>
        <w:rPr>
          <w:rFonts w:hint="eastAsia" w:ascii="??_GB2312" w:hAnsi="仿宋"/>
          <w:color w:val="000000"/>
          <w:sz w:val="24"/>
        </w:rPr>
        <w:t xml:space="preserve">                              </w:t>
      </w:r>
    </w:p>
    <w:p>
      <w:pPr>
        <w:spacing w:line="440" w:lineRule="exact"/>
        <w:jc w:val="center"/>
        <w:rPr>
          <w:rFonts w:ascii="??_GB2312" w:hAnsi="仿宋" w:eastAsia="Times New Roman"/>
          <w:color w:val="000000"/>
          <w:sz w:val="24"/>
        </w:rPr>
      </w:pPr>
      <w:r>
        <w:rPr>
          <w:rFonts w:hint="eastAsia" w:ascii="??_GB2312" w:hAnsi="仿宋"/>
          <w:color w:val="000000"/>
          <w:sz w:val="24"/>
        </w:rPr>
        <w:t xml:space="preserve">                                   </w:t>
      </w:r>
      <w:r>
        <w:rPr>
          <w:rFonts w:ascii="??_GB2312" w:hAnsi="仿宋" w:eastAsia="Times New Roman"/>
          <w:color w:val="000000"/>
          <w:sz w:val="24"/>
        </w:rPr>
        <w:t xml:space="preserve"> </w:t>
      </w:r>
      <w:r>
        <w:rPr>
          <w:rFonts w:hint="eastAsia" w:ascii="??_GB2312" w:hAnsi="仿宋"/>
          <w:color w:val="000000"/>
          <w:sz w:val="24"/>
        </w:rPr>
        <w:t>淳安县</w:t>
      </w:r>
      <w:r>
        <w:rPr>
          <w:rFonts w:hint="eastAsia" w:ascii="??_GB2312" w:hAnsi="仿宋"/>
          <w:color w:val="000000"/>
          <w:sz w:val="24"/>
          <w:lang w:eastAsia="zh-CN"/>
        </w:rPr>
        <w:t>临岐镇左源村</w:t>
      </w:r>
      <w:r>
        <w:rPr>
          <w:rFonts w:hint="eastAsia" w:ascii="??_GB2312" w:hAnsi="仿宋"/>
          <w:color w:val="000000"/>
          <w:sz w:val="24"/>
        </w:rPr>
        <w:t>股份经济合作社</w:t>
      </w:r>
      <w:r>
        <w:rPr>
          <w:rFonts w:ascii="??_GB2312" w:hAnsi="仿宋" w:eastAsia="Times New Roman"/>
          <w:color w:val="000000"/>
          <w:sz w:val="24"/>
        </w:rPr>
        <w:t xml:space="preserve">                                     </w:t>
      </w:r>
    </w:p>
    <w:p>
      <w:pPr>
        <w:spacing w:line="440" w:lineRule="exact"/>
        <w:jc w:val="center"/>
        <w:rPr>
          <w:rFonts w:ascii="??_GB2312" w:hAnsi="仿宋" w:eastAsia="Times New Roman"/>
          <w:color w:val="000000"/>
          <w:sz w:val="24"/>
        </w:rPr>
      </w:pPr>
      <w:r>
        <w:rPr>
          <w:rFonts w:ascii="??_GB2312" w:hAnsi="仿宋" w:eastAsia="Times New Roman"/>
          <w:color w:val="000000"/>
          <w:sz w:val="24"/>
        </w:rPr>
        <w:t xml:space="preserve">                                    </w:t>
      </w:r>
      <w:r>
        <w:rPr>
          <w:rFonts w:hint="eastAsia" w:ascii="??_GB2312" w:hAnsi="仿宋"/>
          <w:color w:val="000000"/>
          <w:sz w:val="24"/>
          <w:lang w:eastAsia="zh-CN"/>
        </w:rPr>
        <w:t>淳安县临岐镇小额公共资源交易中心</w:t>
      </w:r>
      <w:r>
        <w:rPr>
          <w:rFonts w:ascii="??_GB2312" w:hAnsi="仿宋" w:eastAsia="Times New Roman"/>
          <w:color w:val="000000"/>
          <w:sz w:val="24"/>
        </w:rPr>
        <w:t xml:space="preserve">                          </w:t>
      </w:r>
    </w:p>
    <w:p>
      <w:pPr>
        <w:spacing w:line="440" w:lineRule="exact"/>
        <w:ind w:firstLine="5760" w:firstLineChars="2400"/>
        <w:rPr>
          <w:rFonts w:ascii="黑体" w:eastAsia="黑体"/>
          <w:color w:val="000000"/>
          <w:sz w:val="44"/>
          <w:szCs w:val="44"/>
        </w:rPr>
      </w:pPr>
      <w:r>
        <w:rPr>
          <w:rFonts w:hint="eastAsia" w:ascii="??_GB2312" w:hAnsi="仿宋"/>
          <w:color w:val="000000"/>
          <w:sz w:val="24"/>
          <w:lang w:eastAsia="zh-CN"/>
        </w:rPr>
        <w:t>2023</w:t>
      </w:r>
      <w:r>
        <w:rPr>
          <w:rFonts w:ascii="??_GB2312" w:hAnsi="仿宋" w:eastAsia="Times New Roman"/>
          <w:color w:val="000000"/>
          <w:sz w:val="24"/>
        </w:rPr>
        <w:t>年</w:t>
      </w:r>
      <w:bookmarkEnd w:id="0"/>
      <w:r>
        <w:rPr>
          <w:rFonts w:hint="eastAsia" w:ascii="??_GB2312" w:hAnsi="仿宋"/>
          <w:color w:val="000000"/>
          <w:sz w:val="24"/>
        </w:rPr>
        <w:t>0</w:t>
      </w:r>
      <w:r>
        <w:rPr>
          <w:rFonts w:hint="eastAsia" w:ascii="??_GB2312" w:hAnsi="仿宋"/>
          <w:color w:val="000000"/>
          <w:sz w:val="24"/>
          <w:lang w:val="en-US" w:eastAsia="zh-CN"/>
        </w:rPr>
        <w:t>5</w:t>
      </w:r>
      <w:r>
        <w:rPr>
          <w:rFonts w:hint="eastAsia" w:ascii="??_GB2312" w:hAnsi="仿宋"/>
          <w:color w:val="000000"/>
          <w:sz w:val="24"/>
        </w:rPr>
        <w:t>月</w:t>
      </w:r>
      <w:r>
        <w:rPr>
          <w:rFonts w:hint="eastAsia" w:ascii="??_GB2312" w:hAnsi="仿宋"/>
          <w:color w:val="000000"/>
          <w:sz w:val="24"/>
          <w:lang w:val="en-US" w:eastAsia="zh-CN"/>
        </w:rPr>
        <w:t>30</w:t>
      </w:r>
      <w:r>
        <w:rPr>
          <w:rFonts w:hint="eastAsia" w:ascii="??_GB2312" w:hAnsi="仿宋"/>
          <w:color w:val="000000"/>
          <w:sz w:val="24"/>
        </w:rPr>
        <w:t>日</w:t>
      </w:r>
    </w:p>
    <w:p>
      <w:pPr>
        <w:spacing w:line="360" w:lineRule="auto"/>
        <w:ind w:firstLine="2640" w:firstLineChars="600"/>
        <w:rPr>
          <w:rFonts w:hint="eastAsia" w:ascii="黑体" w:eastAsia="黑体"/>
          <w:color w:val="000000"/>
          <w:sz w:val="44"/>
          <w:szCs w:val="44"/>
        </w:rPr>
      </w:pPr>
    </w:p>
    <w:p>
      <w:pPr>
        <w:spacing w:line="360" w:lineRule="auto"/>
        <w:ind w:firstLine="2640" w:firstLineChars="600"/>
        <w:rPr>
          <w:rFonts w:hint="eastAsia" w:ascii="黑体" w:eastAsia="黑体"/>
          <w:color w:val="000000"/>
          <w:sz w:val="44"/>
          <w:szCs w:val="44"/>
        </w:rPr>
      </w:pPr>
    </w:p>
    <w:p>
      <w:pPr>
        <w:spacing w:line="360" w:lineRule="auto"/>
        <w:ind w:firstLine="2640" w:firstLineChars="600"/>
        <w:rPr>
          <w:rFonts w:hint="eastAsia" w:ascii="黑体" w:eastAsia="黑体"/>
          <w:color w:val="000000"/>
          <w:sz w:val="44"/>
          <w:szCs w:val="44"/>
        </w:rPr>
      </w:pPr>
    </w:p>
    <w:p>
      <w:pPr>
        <w:spacing w:line="360" w:lineRule="auto"/>
        <w:ind w:firstLine="2640" w:firstLineChars="600"/>
        <w:rPr>
          <w:rFonts w:hint="eastAsia" w:ascii="黑体" w:eastAsia="黑体"/>
          <w:color w:val="000000"/>
          <w:sz w:val="44"/>
          <w:szCs w:val="44"/>
        </w:rPr>
      </w:pPr>
    </w:p>
    <w:p>
      <w:pPr>
        <w:spacing w:line="360" w:lineRule="auto"/>
        <w:ind w:firstLine="2640" w:firstLineChars="600"/>
        <w:rPr>
          <w:rFonts w:hint="eastAsia" w:ascii="黑体" w:eastAsia="黑体"/>
          <w:color w:val="000000"/>
          <w:sz w:val="44"/>
          <w:szCs w:val="44"/>
        </w:rPr>
      </w:pPr>
    </w:p>
    <w:p>
      <w:pPr>
        <w:spacing w:line="360" w:lineRule="auto"/>
        <w:ind w:firstLine="2640" w:firstLineChars="600"/>
        <w:rPr>
          <w:rFonts w:hint="eastAsia" w:ascii="黑体" w:eastAsia="黑体"/>
          <w:color w:val="000000"/>
          <w:sz w:val="44"/>
          <w:szCs w:val="44"/>
        </w:rPr>
      </w:pPr>
    </w:p>
    <w:p>
      <w:pPr>
        <w:spacing w:line="360" w:lineRule="auto"/>
        <w:ind w:firstLine="2640" w:firstLineChars="600"/>
        <w:rPr>
          <w:rFonts w:hint="eastAsia" w:ascii="黑体" w:eastAsia="黑体"/>
          <w:color w:val="000000"/>
          <w:sz w:val="44"/>
          <w:szCs w:val="44"/>
        </w:rPr>
      </w:pPr>
    </w:p>
    <w:p>
      <w:pPr>
        <w:spacing w:line="360" w:lineRule="auto"/>
        <w:ind w:firstLine="2640" w:firstLineChars="600"/>
        <w:rPr>
          <w:rFonts w:hint="eastAsia" w:ascii="黑体" w:eastAsia="黑体"/>
          <w:color w:val="000000"/>
          <w:sz w:val="44"/>
          <w:szCs w:val="44"/>
        </w:rPr>
      </w:pPr>
    </w:p>
    <w:p>
      <w:pPr>
        <w:spacing w:line="360" w:lineRule="auto"/>
        <w:ind w:firstLine="2640" w:firstLineChars="600"/>
        <w:rPr>
          <w:rFonts w:hint="eastAsia" w:ascii="黑体" w:eastAsia="黑体"/>
          <w:color w:val="000000"/>
          <w:sz w:val="44"/>
          <w:szCs w:val="44"/>
        </w:rPr>
      </w:pPr>
    </w:p>
    <w:p>
      <w:pPr>
        <w:spacing w:line="360" w:lineRule="auto"/>
        <w:ind w:firstLine="2640" w:firstLineChars="600"/>
        <w:rPr>
          <w:rFonts w:hint="eastAsia" w:ascii="黑体" w:eastAsia="黑体"/>
          <w:color w:val="000000"/>
          <w:sz w:val="44"/>
          <w:szCs w:val="44"/>
        </w:rPr>
      </w:pPr>
    </w:p>
    <w:p>
      <w:pPr>
        <w:spacing w:line="360" w:lineRule="auto"/>
        <w:ind w:firstLine="2640" w:firstLineChars="600"/>
        <w:rPr>
          <w:rFonts w:ascii="黑体" w:eastAsia="黑体"/>
          <w:color w:val="000000"/>
          <w:sz w:val="44"/>
          <w:szCs w:val="44"/>
        </w:rPr>
      </w:pPr>
      <w:r>
        <w:rPr>
          <w:rFonts w:hint="eastAsia" w:ascii="黑体" w:eastAsia="黑体"/>
          <w:color w:val="000000"/>
          <w:sz w:val="44"/>
          <w:szCs w:val="44"/>
        </w:rPr>
        <w:t>挂</w:t>
      </w:r>
      <w:r>
        <w:rPr>
          <w:rFonts w:ascii="黑体" w:eastAsia="黑体"/>
          <w:color w:val="000000"/>
          <w:sz w:val="44"/>
          <w:szCs w:val="44"/>
        </w:rPr>
        <w:t xml:space="preserve"> </w:t>
      </w:r>
      <w:r>
        <w:rPr>
          <w:rFonts w:hint="eastAsia" w:ascii="黑体" w:eastAsia="黑体"/>
          <w:color w:val="000000"/>
          <w:sz w:val="44"/>
          <w:szCs w:val="44"/>
        </w:rPr>
        <w:t>牌</w:t>
      </w:r>
      <w:r>
        <w:rPr>
          <w:rFonts w:ascii="黑体" w:eastAsia="黑体"/>
          <w:color w:val="000000"/>
          <w:sz w:val="44"/>
          <w:szCs w:val="44"/>
        </w:rPr>
        <w:t xml:space="preserve"> </w:t>
      </w:r>
      <w:r>
        <w:rPr>
          <w:rFonts w:hint="eastAsia" w:ascii="黑体" w:eastAsia="黑体"/>
          <w:color w:val="000000"/>
          <w:sz w:val="44"/>
          <w:szCs w:val="44"/>
        </w:rPr>
        <w:t>须</w:t>
      </w:r>
      <w:r>
        <w:rPr>
          <w:rFonts w:ascii="黑体" w:eastAsia="黑体"/>
          <w:color w:val="000000"/>
          <w:sz w:val="44"/>
          <w:szCs w:val="44"/>
        </w:rPr>
        <w:t xml:space="preserve"> </w:t>
      </w:r>
      <w:r>
        <w:rPr>
          <w:rFonts w:hint="eastAsia" w:ascii="黑体" w:eastAsia="黑体"/>
          <w:color w:val="000000"/>
          <w:sz w:val="44"/>
          <w:szCs w:val="44"/>
        </w:rPr>
        <w:t>知</w:t>
      </w:r>
    </w:p>
    <w:p>
      <w:pPr>
        <w:spacing w:line="400" w:lineRule="exact"/>
        <w:ind w:firstLine="480" w:firstLineChars="200"/>
        <w:rPr>
          <w:rFonts w:ascii="宋体"/>
          <w:color w:val="000000"/>
          <w:sz w:val="24"/>
        </w:rPr>
      </w:pPr>
      <w:r>
        <w:rPr>
          <w:rFonts w:hint="eastAsia" w:ascii="宋体" w:hAnsi="宋体"/>
          <w:color w:val="000000"/>
          <w:sz w:val="24"/>
        </w:rPr>
        <w:t>受淳安县</w:t>
      </w:r>
      <w:r>
        <w:rPr>
          <w:rFonts w:hint="eastAsia" w:ascii="宋体" w:hAnsi="宋体"/>
          <w:color w:val="000000"/>
          <w:sz w:val="24"/>
          <w:lang w:eastAsia="zh-CN"/>
        </w:rPr>
        <w:t>临岐镇左源村</w:t>
      </w:r>
      <w:r>
        <w:rPr>
          <w:rFonts w:hint="eastAsia" w:ascii="宋体" w:hAnsi="宋体"/>
          <w:color w:val="000000"/>
          <w:sz w:val="24"/>
        </w:rPr>
        <w:t>股份经济合作社委托，</w:t>
      </w:r>
      <w:r>
        <w:rPr>
          <w:rFonts w:hint="eastAsia" w:ascii="宋体" w:hAnsi="宋体"/>
          <w:color w:val="000000"/>
          <w:sz w:val="24"/>
          <w:lang w:eastAsia="zh-CN"/>
        </w:rPr>
        <w:t>淳安县临岐镇小额公共资源交易中心</w:t>
      </w:r>
      <w:r>
        <w:rPr>
          <w:rFonts w:hint="eastAsia" w:ascii="宋体" w:hAnsi="宋体"/>
          <w:color w:val="000000"/>
          <w:sz w:val="24"/>
        </w:rPr>
        <w:t>对淳安县</w:t>
      </w:r>
      <w:r>
        <w:rPr>
          <w:rFonts w:hint="eastAsia" w:ascii="宋体" w:hAnsi="宋体"/>
          <w:color w:val="000000"/>
          <w:sz w:val="24"/>
          <w:lang w:eastAsia="zh-CN"/>
        </w:rPr>
        <w:t>临岐镇左源村</w:t>
      </w:r>
      <w:r>
        <w:rPr>
          <w:rFonts w:hint="eastAsia" w:ascii="宋体" w:hAnsi="宋体"/>
          <w:color w:val="000000"/>
          <w:sz w:val="24"/>
        </w:rPr>
        <w:t>股份经济合作社关于</w:t>
      </w:r>
      <w:r>
        <w:rPr>
          <w:rFonts w:hint="eastAsia" w:ascii="宋体" w:hAnsi="宋体"/>
          <w:color w:val="000000"/>
          <w:sz w:val="24"/>
          <w:lang w:eastAsia="zh-CN"/>
        </w:rPr>
        <w:t>丰村畈，下河畈</w:t>
      </w:r>
      <w:r>
        <w:rPr>
          <w:rFonts w:hint="eastAsia" w:ascii="宋体" w:hAnsi="宋体"/>
          <w:color w:val="000000"/>
          <w:sz w:val="24"/>
        </w:rPr>
        <w:t>以公开方式对外进行</w:t>
      </w:r>
      <w:r>
        <w:rPr>
          <w:rFonts w:hint="eastAsia" w:ascii="??_GB2312" w:hAnsi="仿宋"/>
          <w:color w:val="000000"/>
          <w:sz w:val="24"/>
        </w:rPr>
        <w:t>经营权流转</w:t>
      </w:r>
      <w:r>
        <w:rPr>
          <w:rFonts w:hint="eastAsia" w:ascii="宋体" w:hAnsi="宋体"/>
          <w:color w:val="000000"/>
          <w:sz w:val="24"/>
        </w:rPr>
        <w:t>，请各竞买人认真阅读以下须知，正确理解相关事宜。</w:t>
      </w:r>
    </w:p>
    <w:p>
      <w:pPr>
        <w:spacing w:line="400" w:lineRule="exact"/>
        <w:rPr>
          <w:rFonts w:ascii="宋体"/>
          <w:b/>
          <w:color w:val="000000"/>
          <w:sz w:val="24"/>
        </w:rPr>
      </w:pPr>
      <w:r>
        <w:rPr>
          <w:rFonts w:ascii="宋体" w:hAnsi="宋体"/>
          <w:b/>
          <w:color w:val="000000"/>
          <w:sz w:val="24"/>
        </w:rPr>
        <w:t xml:space="preserve">    </w:t>
      </w:r>
      <w:r>
        <w:rPr>
          <w:rFonts w:hint="eastAsia" w:ascii="宋体" w:hAnsi="宋体"/>
          <w:b/>
          <w:color w:val="000000"/>
          <w:sz w:val="24"/>
        </w:rPr>
        <w:t>一、标的物概况</w:t>
      </w:r>
    </w:p>
    <w:p>
      <w:pPr>
        <w:spacing w:line="360" w:lineRule="auto"/>
        <w:rPr>
          <w:rFonts w:ascii="宋体" w:cs="宋体"/>
          <w:color w:val="000000"/>
          <w:sz w:val="24"/>
        </w:rPr>
      </w:pPr>
      <w:r>
        <w:rPr>
          <w:rFonts w:hint="eastAsia" w:ascii="宋体" w:hAnsi="宋体" w:cs="宋体"/>
          <w:color w:val="000000"/>
          <w:sz w:val="24"/>
        </w:rPr>
        <w:t>1.挂牌标的：</w:t>
      </w:r>
      <w:r>
        <w:rPr>
          <w:rFonts w:hint="eastAsia" w:ascii="??_GB2312" w:hAnsi="仿宋"/>
          <w:color w:val="000000"/>
          <w:sz w:val="24"/>
        </w:rPr>
        <w:t>淳安县</w:t>
      </w:r>
      <w:r>
        <w:rPr>
          <w:rFonts w:hint="eastAsia" w:ascii="??_GB2312" w:hAnsi="仿宋"/>
          <w:color w:val="000000"/>
          <w:sz w:val="24"/>
          <w:lang w:eastAsia="zh-CN"/>
        </w:rPr>
        <w:t>临岐镇左源村</w:t>
      </w:r>
      <w:r>
        <w:rPr>
          <w:rFonts w:hint="eastAsia" w:ascii="??_GB2312" w:hAnsi="仿宋"/>
          <w:color w:val="000000"/>
          <w:sz w:val="24"/>
        </w:rPr>
        <w:t>股份经济合作社关于</w:t>
      </w:r>
      <w:r>
        <w:rPr>
          <w:rFonts w:hint="eastAsia" w:ascii="??_GB2312" w:hAnsi="仿宋"/>
          <w:color w:val="000000"/>
          <w:sz w:val="24"/>
          <w:lang w:eastAsia="zh-CN"/>
        </w:rPr>
        <w:t>丰村畈，下河畈</w:t>
      </w:r>
      <w:r>
        <w:rPr>
          <w:rFonts w:hint="eastAsia" w:ascii="??_GB2312" w:hAnsi="仿宋"/>
          <w:color w:val="000000"/>
          <w:sz w:val="24"/>
        </w:rPr>
        <w:t>经营权流转。</w:t>
      </w:r>
    </w:p>
    <w:p>
      <w:pPr>
        <w:pStyle w:val="2"/>
        <w:widowControl/>
        <w:shd w:val="clear" w:color="auto" w:fill="FFFFFF"/>
        <w:spacing w:beforeAutospacing="0" w:afterAutospacing="0" w:line="360" w:lineRule="auto"/>
        <w:rPr>
          <w:rFonts w:hint="eastAsia" w:ascii="??_GB2312" w:hAnsi="仿宋" w:eastAsia="宋体"/>
          <w:b w:val="0"/>
          <w:bCs w:val="0"/>
          <w:color w:val="000000"/>
          <w:kern w:val="2"/>
          <w:sz w:val="24"/>
          <w:szCs w:val="24"/>
          <w:u w:val="single"/>
          <w:lang w:eastAsia="zh-CN"/>
        </w:rPr>
      </w:pPr>
      <w:r>
        <w:rPr>
          <w:rFonts w:ascii="??_GB2312" w:hAnsi="仿宋"/>
          <w:b w:val="0"/>
          <w:bCs w:val="0"/>
          <w:color w:val="000000"/>
          <w:kern w:val="2"/>
          <w:sz w:val="24"/>
          <w:szCs w:val="24"/>
        </w:rPr>
        <w:t>2.项目概况：</w:t>
      </w:r>
      <w:r>
        <w:rPr>
          <w:rFonts w:ascii="??_GB2312" w:hAnsi="仿宋"/>
          <w:b w:val="0"/>
          <w:bCs w:val="0"/>
          <w:color w:val="000000"/>
          <w:kern w:val="2"/>
          <w:sz w:val="24"/>
          <w:szCs w:val="24"/>
          <w:u w:val="single"/>
        </w:rPr>
        <w:t>淳安县</w:t>
      </w:r>
      <w:r>
        <w:rPr>
          <w:rFonts w:hint="eastAsia" w:ascii="??_GB2312" w:hAnsi="仿宋"/>
          <w:b w:val="0"/>
          <w:bCs w:val="0"/>
          <w:color w:val="000000"/>
          <w:kern w:val="2"/>
          <w:sz w:val="24"/>
          <w:szCs w:val="24"/>
          <w:u w:val="single"/>
          <w:lang w:eastAsia="zh-CN"/>
        </w:rPr>
        <w:t>临岐镇左源村</w:t>
      </w:r>
      <w:r>
        <w:rPr>
          <w:rFonts w:ascii="??_GB2312" w:hAnsi="仿宋"/>
          <w:b w:val="0"/>
          <w:bCs w:val="0"/>
          <w:color w:val="000000"/>
          <w:kern w:val="2"/>
          <w:sz w:val="24"/>
          <w:szCs w:val="24"/>
          <w:u w:val="single"/>
        </w:rPr>
        <w:t>股份经济合作社关于</w:t>
      </w:r>
      <w:r>
        <w:rPr>
          <w:rFonts w:hint="eastAsia" w:ascii="??_GB2312" w:hAnsi="仿宋"/>
          <w:b w:val="0"/>
          <w:bCs w:val="0"/>
          <w:color w:val="000000"/>
          <w:kern w:val="2"/>
          <w:sz w:val="24"/>
          <w:szCs w:val="24"/>
          <w:u w:val="single"/>
          <w:lang w:eastAsia="zh-CN"/>
        </w:rPr>
        <w:t>丰村畈，下河畈</w:t>
      </w:r>
      <w:r>
        <w:rPr>
          <w:rFonts w:ascii="??_GB2312" w:hAnsi="仿宋"/>
          <w:b w:val="0"/>
          <w:bCs w:val="0"/>
          <w:color w:val="000000"/>
          <w:kern w:val="2"/>
          <w:sz w:val="24"/>
          <w:szCs w:val="24"/>
          <w:u w:val="single"/>
        </w:rPr>
        <w:t>经营权流转，总面积</w:t>
      </w:r>
      <w:r>
        <w:rPr>
          <w:rFonts w:hint="eastAsia" w:ascii="??_GB2312" w:hAnsi="仿宋"/>
          <w:b w:val="0"/>
          <w:bCs w:val="0"/>
          <w:color w:val="000000"/>
          <w:kern w:val="2"/>
          <w:sz w:val="24"/>
          <w:szCs w:val="24"/>
          <w:u w:val="single"/>
          <w:lang w:val="en-US" w:eastAsia="zh-CN"/>
        </w:rPr>
        <w:t>118.518</w:t>
      </w:r>
      <w:r>
        <w:rPr>
          <w:rFonts w:ascii="??_GB2312" w:hAnsi="仿宋"/>
          <w:b w:val="0"/>
          <w:bCs w:val="0"/>
          <w:color w:val="000000"/>
          <w:kern w:val="2"/>
          <w:sz w:val="24"/>
          <w:szCs w:val="24"/>
          <w:u w:val="single"/>
        </w:rPr>
        <w:t>亩，租期</w:t>
      </w:r>
      <w:r>
        <w:rPr>
          <w:rFonts w:hint="eastAsia" w:ascii="??_GB2312" w:hAnsi="仿宋"/>
          <w:b w:val="0"/>
          <w:bCs w:val="0"/>
          <w:color w:val="000000"/>
          <w:kern w:val="2"/>
          <w:sz w:val="24"/>
          <w:szCs w:val="24"/>
          <w:u w:val="single"/>
          <w:lang w:val="en-US" w:eastAsia="zh-CN"/>
        </w:rPr>
        <w:t>6</w:t>
      </w:r>
      <w:r>
        <w:rPr>
          <w:rFonts w:ascii="??_GB2312" w:hAnsi="仿宋"/>
          <w:b w:val="0"/>
          <w:bCs w:val="0"/>
          <w:color w:val="000000"/>
          <w:kern w:val="2"/>
          <w:sz w:val="24"/>
          <w:szCs w:val="24"/>
          <w:u w:val="single"/>
        </w:rPr>
        <w:t>年，用于</w:t>
      </w:r>
      <w:r>
        <w:rPr>
          <w:rFonts w:hint="eastAsia" w:ascii="??_GB2312" w:hAnsi="仿宋"/>
          <w:b w:val="0"/>
          <w:bCs w:val="0"/>
          <w:color w:val="000000"/>
          <w:kern w:val="2"/>
          <w:sz w:val="24"/>
          <w:szCs w:val="24"/>
          <w:u w:val="single"/>
          <w:lang w:eastAsia="zh-CN"/>
        </w:rPr>
        <w:t>粮食作业种植，</w:t>
      </w:r>
      <w:r>
        <w:rPr>
          <w:rFonts w:ascii="??_GB2312" w:hAnsi="仿宋"/>
          <w:b w:val="0"/>
          <w:bCs w:val="0"/>
          <w:color w:val="000000"/>
          <w:kern w:val="2"/>
          <w:sz w:val="24"/>
          <w:szCs w:val="24"/>
          <w:u w:val="single"/>
        </w:rPr>
        <w:t>竞得人需遵守相关条例。</w:t>
      </w:r>
      <w:r>
        <w:rPr>
          <w:rFonts w:ascii="??_GB2312" w:hAnsi="仿宋"/>
          <w:color w:val="000000"/>
          <w:kern w:val="2"/>
          <w:sz w:val="24"/>
          <w:szCs w:val="24"/>
          <w:u w:val="single"/>
        </w:rPr>
        <w:t>挂牌起始价为每年每亩</w:t>
      </w:r>
      <w:r>
        <w:rPr>
          <w:rFonts w:hint="eastAsia" w:ascii="??_GB2312" w:hAnsi="仿宋"/>
          <w:color w:val="000000"/>
          <w:kern w:val="2"/>
          <w:sz w:val="24"/>
          <w:szCs w:val="24"/>
          <w:u w:val="single"/>
          <w:lang w:val="en-US" w:eastAsia="zh-CN"/>
        </w:rPr>
        <w:t>8</w:t>
      </w:r>
      <w:r>
        <w:rPr>
          <w:rFonts w:ascii="??_GB2312" w:hAnsi="仿宋"/>
          <w:color w:val="000000"/>
          <w:kern w:val="2"/>
          <w:sz w:val="24"/>
          <w:szCs w:val="24"/>
          <w:u w:val="single"/>
        </w:rPr>
        <w:t>00</w:t>
      </w:r>
      <w:r>
        <w:rPr>
          <w:rFonts w:hint="eastAsia" w:ascii="??_GB2312" w:hAnsi="仿宋"/>
          <w:color w:val="000000"/>
          <w:kern w:val="2"/>
          <w:sz w:val="24"/>
          <w:szCs w:val="24"/>
          <w:u w:val="single"/>
          <w:lang w:val="en-US" w:eastAsia="zh-CN"/>
        </w:rPr>
        <w:t>.00</w:t>
      </w:r>
      <w:r>
        <w:rPr>
          <w:rFonts w:ascii="??_GB2312" w:hAnsi="仿宋"/>
          <w:color w:val="000000"/>
          <w:kern w:val="2"/>
          <w:sz w:val="24"/>
          <w:szCs w:val="24"/>
          <w:u w:val="single"/>
        </w:rPr>
        <w:t>元，增价幅度以每年每亩10元或10元的整倍数。</w:t>
      </w:r>
      <w:r>
        <w:rPr>
          <w:rFonts w:hint="eastAsia" w:ascii="??_GB2312" w:hAnsi="仿宋"/>
          <w:b w:val="0"/>
          <w:bCs w:val="0"/>
          <w:color w:val="000000"/>
          <w:kern w:val="2"/>
          <w:sz w:val="24"/>
          <w:szCs w:val="24"/>
          <w:u w:val="single"/>
          <w:lang w:eastAsia="zh-CN"/>
        </w:rPr>
        <w:t>租金一年一付。</w:t>
      </w:r>
    </w:p>
    <w:p>
      <w:pPr>
        <w:pStyle w:val="2"/>
        <w:widowControl/>
        <w:shd w:val="clear" w:color="auto" w:fill="FFFFFF"/>
        <w:spacing w:beforeAutospacing="0" w:afterAutospacing="0" w:line="360" w:lineRule="auto"/>
        <w:rPr>
          <w:rFonts w:hint="default" w:ascii="??_GB2312" w:hAnsi="仿宋"/>
          <w:b w:val="0"/>
          <w:bCs w:val="0"/>
          <w:color w:val="000000"/>
          <w:kern w:val="2"/>
          <w:sz w:val="24"/>
          <w:szCs w:val="24"/>
          <w:u w:val="single"/>
        </w:rPr>
      </w:pPr>
    </w:p>
    <w:p>
      <w:pPr>
        <w:spacing w:line="400" w:lineRule="exact"/>
        <w:rPr>
          <w:rFonts w:ascii="宋体"/>
          <w:b/>
          <w:color w:val="000000"/>
          <w:sz w:val="24"/>
        </w:rPr>
      </w:pPr>
      <w:r>
        <w:rPr>
          <w:rFonts w:ascii="宋体" w:hAnsi="宋体"/>
          <w:b/>
          <w:color w:val="000000"/>
          <w:sz w:val="24"/>
        </w:rPr>
        <w:t xml:space="preserve">    </w:t>
      </w:r>
      <w:r>
        <w:rPr>
          <w:rFonts w:hint="eastAsia" w:ascii="宋体" w:hAnsi="宋体"/>
          <w:b/>
          <w:color w:val="000000"/>
          <w:sz w:val="24"/>
        </w:rPr>
        <w:t>二、竞买人资格条件</w:t>
      </w:r>
    </w:p>
    <w:p>
      <w:pPr>
        <w:spacing w:line="400" w:lineRule="exact"/>
        <w:ind w:firstLine="480" w:firstLineChars="200"/>
        <w:rPr>
          <w:rFonts w:ascii="宋体" w:hAnsi="宋体" w:cs="宋体"/>
          <w:sz w:val="24"/>
        </w:rPr>
      </w:pPr>
      <w:r>
        <w:rPr>
          <w:rFonts w:hint="eastAsia" w:ascii="宋体" w:hAnsi="宋体" w:cs="宋体"/>
          <w:sz w:val="24"/>
        </w:rPr>
        <w:t>竞买人具备条件：</w:t>
      </w:r>
      <w:r>
        <w:rPr>
          <w:rFonts w:hint="eastAsia" w:ascii="宋体" w:hAnsi="宋体" w:cs="宋体"/>
          <w:sz w:val="24"/>
          <w:szCs w:val="22"/>
          <w:u w:val="single"/>
        </w:rPr>
        <w:t xml:space="preserve"> 中国境内具有独立民事行为能力的法人、个人或其他组织均可参加</w:t>
      </w:r>
      <w:r>
        <w:rPr>
          <w:rFonts w:hint="eastAsia" w:ascii="宋体" w:hAnsi="宋体" w:cs="宋体"/>
          <w:sz w:val="24"/>
        </w:rPr>
        <w:t>。</w:t>
      </w:r>
    </w:p>
    <w:p>
      <w:pPr>
        <w:spacing w:line="360" w:lineRule="auto"/>
        <w:ind w:firstLine="482" w:firstLineChars="200"/>
        <w:rPr>
          <w:rFonts w:ascii="宋体" w:hAnsi="宋体"/>
          <w:b/>
          <w:color w:val="000000"/>
          <w:sz w:val="24"/>
        </w:rPr>
      </w:pPr>
      <w:r>
        <w:rPr>
          <w:rFonts w:hint="eastAsia" w:ascii="宋体" w:hAnsi="宋体"/>
          <w:b/>
          <w:color w:val="000000"/>
          <w:sz w:val="24"/>
        </w:rPr>
        <w:t>三、约定开发时间和内容</w:t>
      </w:r>
    </w:p>
    <w:p>
      <w:pPr>
        <w:spacing w:line="360" w:lineRule="auto"/>
        <w:ind w:firstLine="480" w:firstLineChars="200"/>
        <w:rPr>
          <w:rFonts w:hint="eastAsia" w:ascii="宋体" w:hAnsi="宋体"/>
          <w:color w:val="000000"/>
          <w:sz w:val="24"/>
        </w:rPr>
      </w:pPr>
      <w:r>
        <w:rPr>
          <w:rFonts w:hint="eastAsia" w:ascii="宋体" w:hAnsi="宋体"/>
          <w:color w:val="000000"/>
          <w:sz w:val="24"/>
        </w:rPr>
        <w:t>1、项目建设主要内容及要求：</w:t>
      </w:r>
      <w:r>
        <w:rPr>
          <w:rFonts w:hint="eastAsia" w:ascii="宋体" w:hAnsi="宋体"/>
          <w:color w:val="000000"/>
          <w:sz w:val="24"/>
          <w:u w:val="single"/>
        </w:rPr>
        <w:t xml:space="preserve">  </w:t>
      </w:r>
      <w:r>
        <w:rPr>
          <w:rFonts w:hint="eastAsia" w:ascii="宋体" w:hAnsi="宋体"/>
          <w:color w:val="000000"/>
          <w:sz w:val="24"/>
          <w:u w:val="single"/>
          <w:lang w:eastAsia="zh-CN"/>
        </w:rPr>
        <w:t>详询业主</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w:t>
      </w:r>
    </w:p>
    <w:p>
      <w:pPr>
        <w:spacing w:line="400" w:lineRule="exact"/>
        <w:ind w:firstLine="480" w:firstLineChars="200"/>
        <w:rPr>
          <w:rFonts w:hint="eastAsia" w:ascii="宋体" w:hAnsi="宋体"/>
          <w:color w:val="000000"/>
          <w:sz w:val="24"/>
        </w:rPr>
      </w:pPr>
      <w:r>
        <w:rPr>
          <w:rFonts w:hint="eastAsia" w:ascii="宋体" w:hAnsi="宋体"/>
          <w:color w:val="000000"/>
          <w:sz w:val="24"/>
        </w:rPr>
        <w:t>2、项目建设周期要求：签订合同后</w:t>
      </w:r>
      <w:r>
        <w:rPr>
          <w:rFonts w:hint="eastAsia" w:ascii="宋体" w:hAnsi="宋体"/>
          <w:color w:val="000000"/>
          <w:sz w:val="24"/>
          <w:u w:val="single"/>
        </w:rPr>
        <w:t xml:space="preserve">  </w:t>
      </w:r>
      <w:r>
        <w:rPr>
          <w:rFonts w:hint="eastAsia" w:ascii="宋体" w:hAnsi="宋体"/>
          <w:color w:val="000000"/>
          <w:sz w:val="24"/>
          <w:u w:val="single"/>
          <w:lang w:val="en-US" w:eastAsia="zh-CN"/>
        </w:rPr>
        <w:t>1</w:t>
      </w:r>
      <w:r>
        <w:rPr>
          <w:rFonts w:hint="eastAsia" w:ascii="宋体" w:hAnsi="宋体"/>
          <w:color w:val="000000"/>
          <w:sz w:val="24"/>
          <w:u w:val="single"/>
        </w:rPr>
        <w:t xml:space="preserve">   </w:t>
      </w:r>
      <w:r>
        <w:rPr>
          <w:rFonts w:hint="eastAsia" w:ascii="宋体" w:hAnsi="宋体"/>
          <w:color w:val="000000"/>
          <w:sz w:val="24"/>
        </w:rPr>
        <w:t>月内启动项目，否则解除合同，所有责任由中标人承担。</w:t>
      </w:r>
    </w:p>
    <w:p>
      <w:pPr>
        <w:spacing w:line="400" w:lineRule="exact"/>
        <w:ind w:firstLine="482" w:firstLineChars="200"/>
        <w:rPr>
          <w:rFonts w:ascii="宋体" w:hAnsi="宋体"/>
          <w:b/>
          <w:color w:val="000000"/>
          <w:sz w:val="24"/>
        </w:rPr>
      </w:pPr>
      <w:r>
        <w:rPr>
          <w:rFonts w:hint="eastAsia" w:ascii="宋体" w:hAnsi="宋体"/>
          <w:b/>
          <w:color w:val="000000"/>
          <w:sz w:val="24"/>
        </w:rPr>
        <w:t>（二）资格审查</w:t>
      </w:r>
    </w:p>
    <w:p>
      <w:pPr>
        <w:spacing w:line="400" w:lineRule="exact"/>
        <w:ind w:firstLine="482" w:firstLineChars="200"/>
        <w:rPr>
          <w:rFonts w:ascii="宋体"/>
          <w:b/>
          <w:bCs/>
          <w:color w:val="000000"/>
          <w:sz w:val="24"/>
        </w:rPr>
      </w:pPr>
      <w:r>
        <w:rPr>
          <w:rFonts w:hint="eastAsia" w:ascii="宋体" w:hAnsi="宋体"/>
          <w:b/>
          <w:bCs/>
          <w:color w:val="000000"/>
          <w:sz w:val="24"/>
        </w:rPr>
        <w:t>按规定交纳</w:t>
      </w:r>
      <w:r>
        <w:rPr>
          <w:rFonts w:hint="eastAsia" w:ascii="宋体"/>
          <w:b/>
          <w:bCs/>
          <w:color w:val="000000"/>
          <w:sz w:val="24"/>
        </w:rPr>
        <w:t>竞买保证金</w:t>
      </w:r>
      <w:r>
        <w:rPr>
          <w:rFonts w:ascii="宋体"/>
          <w:b/>
          <w:bCs/>
          <w:color w:val="000000"/>
          <w:sz w:val="24"/>
        </w:rPr>
        <w:t xml:space="preserve"> </w:t>
      </w:r>
      <w:r>
        <w:rPr>
          <w:rFonts w:hint="eastAsia" w:ascii="宋体"/>
          <w:b/>
          <w:bCs/>
          <w:color w:val="000000"/>
          <w:sz w:val="24"/>
          <w:u w:val="single"/>
        </w:rPr>
        <w:t>伍</w:t>
      </w:r>
      <w:r>
        <w:rPr>
          <w:rFonts w:hint="eastAsia" w:ascii="宋体"/>
          <w:b/>
          <w:bCs/>
          <w:color w:val="000000"/>
          <w:sz w:val="24"/>
          <w:u w:val="single"/>
          <w:lang w:eastAsia="zh-CN"/>
        </w:rPr>
        <w:t>仟</w:t>
      </w:r>
      <w:r>
        <w:rPr>
          <w:rFonts w:hint="eastAsia" w:ascii="宋体"/>
          <w:b/>
          <w:bCs/>
          <w:color w:val="000000"/>
          <w:sz w:val="24"/>
          <w:u w:val="single"/>
        </w:rPr>
        <w:t>元</w:t>
      </w:r>
      <w:r>
        <w:rPr>
          <w:rFonts w:hint="eastAsia" w:ascii="宋体" w:hAnsi="宋体"/>
          <w:b/>
          <w:bCs/>
          <w:color w:val="000000"/>
          <w:sz w:val="24"/>
        </w:rPr>
        <w:t>，方能取得竞买资格。经审查，有下列情形之一的，为无效报名：</w:t>
      </w:r>
    </w:p>
    <w:p>
      <w:pPr>
        <w:spacing w:line="40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）申请人不具备竞买资格的；</w:t>
      </w:r>
    </w:p>
    <w:p>
      <w:pPr>
        <w:spacing w:line="40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）未按规定交纳竞买保证金的；</w:t>
      </w:r>
    </w:p>
    <w:p>
      <w:pPr>
        <w:spacing w:line="40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）申请文件不齐全或不符合规定的；</w:t>
      </w:r>
    </w:p>
    <w:p>
      <w:pPr>
        <w:spacing w:line="40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）委托他人代理，委托文件不齐全或不符合规定的；</w:t>
      </w:r>
    </w:p>
    <w:p>
      <w:pPr>
        <w:spacing w:line="40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）同一竞买人就同一事项两个报名；</w:t>
      </w:r>
    </w:p>
    <w:p>
      <w:pPr>
        <w:spacing w:line="40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）法律法规规定的其他情形。</w:t>
      </w:r>
    </w:p>
    <w:p>
      <w:pPr>
        <w:spacing w:line="400" w:lineRule="exact"/>
        <w:ind w:firstLine="480" w:firstLineChars="200"/>
        <w:rPr>
          <w:rFonts w:ascii="宋体"/>
          <w:color w:val="000000"/>
          <w:sz w:val="24"/>
        </w:rPr>
      </w:pPr>
      <w:r>
        <w:rPr>
          <w:rFonts w:hint="eastAsia" w:ascii="宋体" w:hAnsi="宋体"/>
          <w:color w:val="000000"/>
          <w:sz w:val="24"/>
        </w:rPr>
        <w:t>（三）确认竞买人资格</w:t>
      </w:r>
    </w:p>
    <w:p>
      <w:pPr>
        <w:spacing w:line="400" w:lineRule="exact"/>
        <w:ind w:firstLine="480" w:firstLineChars="200"/>
        <w:rPr>
          <w:rFonts w:ascii="宋体"/>
          <w:color w:val="000000"/>
          <w:sz w:val="24"/>
        </w:rPr>
      </w:pPr>
      <w:r>
        <w:rPr>
          <w:rFonts w:hint="eastAsia" w:ascii="宋体" w:hAnsi="宋体"/>
          <w:color w:val="000000"/>
          <w:sz w:val="24"/>
        </w:rPr>
        <w:t>经审查，申请人按规定交纳竞买保证金、具备申请条件的，将于报名截止时间前确认其竞买资格，如特殊情况不能当场确认的，将挂牌截止时间半小时前确认其竞买资格，并通知其参加挂牌活动。</w:t>
      </w:r>
    </w:p>
    <w:p>
      <w:pPr>
        <w:spacing w:line="400" w:lineRule="exact"/>
        <w:ind w:firstLine="480" w:firstLineChars="200"/>
        <w:rPr>
          <w:rFonts w:ascii="宋体"/>
          <w:color w:val="000000"/>
          <w:sz w:val="24"/>
        </w:rPr>
      </w:pPr>
      <w:r>
        <w:rPr>
          <w:rFonts w:hint="eastAsia" w:ascii="宋体" w:hAnsi="宋体"/>
          <w:color w:val="000000"/>
          <w:sz w:val="24"/>
        </w:rPr>
        <w:t>（四）答疑及现场踏勘</w:t>
      </w:r>
    </w:p>
    <w:p>
      <w:pPr>
        <w:spacing w:line="400" w:lineRule="exact"/>
        <w:ind w:firstLine="480" w:firstLineChars="200"/>
        <w:jc w:val="left"/>
        <w:rPr>
          <w:rFonts w:ascii="宋体"/>
          <w:color w:val="000000"/>
          <w:sz w:val="24"/>
        </w:rPr>
      </w:pPr>
      <w:r>
        <w:rPr>
          <w:rFonts w:hint="eastAsia" w:ascii="宋体" w:hAnsi="宋体"/>
          <w:color w:val="000000"/>
          <w:sz w:val="24"/>
        </w:rPr>
        <w:t>申请人对挂牌文件有疑问的，可在挂牌活动结束前以书面方式向</w:t>
      </w:r>
      <w:r>
        <w:rPr>
          <w:rFonts w:ascii="宋体" w:hAnsi="宋体"/>
          <w:color w:val="000000"/>
          <w:sz w:val="24"/>
          <w:u w:val="single"/>
        </w:rPr>
        <w:t xml:space="preserve"> </w:t>
      </w:r>
      <w:r>
        <w:rPr>
          <w:rFonts w:hint="eastAsia" w:ascii="宋体" w:hAnsi="宋体"/>
          <w:color w:val="000000"/>
          <w:sz w:val="24"/>
          <w:u w:val="single"/>
          <w:lang w:eastAsia="zh-CN"/>
        </w:rPr>
        <w:t>淳安县临岐镇小额公共资源交易中心</w:t>
      </w:r>
      <w:r>
        <w:rPr>
          <w:rFonts w:hint="eastAsia" w:ascii="宋体" w:hAnsi="宋体"/>
          <w:color w:val="000000"/>
          <w:sz w:val="24"/>
          <w:u w:val="single"/>
        </w:rPr>
        <w:t>和淳安县</w:t>
      </w:r>
      <w:r>
        <w:rPr>
          <w:rFonts w:hint="eastAsia" w:ascii="宋体" w:hAnsi="宋体"/>
          <w:color w:val="000000"/>
          <w:sz w:val="24"/>
          <w:u w:val="single"/>
          <w:lang w:eastAsia="zh-CN"/>
        </w:rPr>
        <w:t>临岐镇左源村</w:t>
      </w:r>
      <w:r>
        <w:rPr>
          <w:rFonts w:hint="eastAsia" w:ascii="宋体" w:hAnsi="宋体"/>
          <w:color w:val="000000"/>
          <w:sz w:val="24"/>
          <w:u w:val="single"/>
        </w:rPr>
        <w:t>股份经济合作社</w:t>
      </w:r>
      <w:r>
        <w:rPr>
          <w:rFonts w:hint="eastAsia" w:ascii="宋体" w:hAnsi="宋体"/>
          <w:color w:val="000000"/>
          <w:sz w:val="24"/>
        </w:rPr>
        <w:t>咨询。本次挂牌活动不组织统一现场踏勘活动，挂牌承包的标的物以现场展示或介绍为准，竞买人须自行组织现场踏勘。</w:t>
      </w:r>
    </w:p>
    <w:p>
      <w:pPr>
        <w:spacing w:line="400" w:lineRule="exact"/>
        <w:ind w:firstLine="482" w:firstLineChars="200"/>
        <w:rPr>
          <w:rFonts w:ascii="宋体"/>
          <w:b/>
          <w:color w:val="000000"/>
          <w:sz w:val="24"/>
        </w:rPr>
      </w:pPr>
      <w:r>
        <w:rPr>
          <w:rFonts w:hint="eastAsia" w:ascii="宋体" w:hAnsi="宋体"/>
          <w:b/>
          <w:color w:val="000000"/>
          <w:sz w:val="24"/>
        </w:rPr>
        <w:t>四、挂牌竞价有关要求</w:t>
      </w:r>
    </w:p>
    <w:p>
      <w:pPr>
        <w:spacing w:line="400" w:lineRule="exact"/>
        <w:ind w:firstLine="480" w:firstLineChars="200"/>
        <w:rPr>
          <w:rFonts w:ascii="宋体" w:cs="宋体"/>
          <w:color w:val="000000"/>
          <w:sz w:val="24"/>
        </w:rPr>
      </w:pPr>
      <w:r>
        <w:rPr>
          <w:rFonts w:ascii="宋体" w:hAnsi="宋体" w:cs="宋体"/>
          <w:color w:val="000000"/>
          <w:sz w:val="24"/>
        </w:rPr>
        <w:t>1</w:t>
      </w:r>
      <w:r>
        <w:rPr>
          <w:rFonts w:hint="eastAsia" w:ascii="宋体" w:hAnsi="宋体" w:cs="宋体"/>
          <w:color w:val="000000"/>
          <w:sz w:val="24"/>
        </w:rPr>
        <w:t>、挂牌报价时间：</w:t>
      </w:r>
      <w:r>
        <w:rPr>
          <w:rFonts w:hint="eastAsia" w:ascii="宋体" w:hAnsi="宋体"/>
          <w:color w:val="0000FF"/>
          <w:sz w:val="24"/>
          <w:u w:val="single"/>
          <w:lang w:eastAsia="zh-CN"/>
        </w:rPr>
        <w:t>2023</w:t>
      </w:r>
      <w:r>
        <w:rPr>
          <w:rFonts w:hint="eastAsia" w:ascii="宋体" w:hAnsi="宋体"/>
          <w:color w:val="0000FF"/>
          <w:sz w:val="24"/>
          <w:u w:val="single"/>
        </w:rPr>
        <w:t>年0</w:t>
      </w:r>
      <w:r>
        <w:rPr>
          <w:rFonts w:hint="eastAsia" w:ascii="宋体" w:hAnsi="宋体"/>
          <w:color w:val="0000FF"/>
          <w:sz w:val="24"/>
          <w:u w:val="single"/>
          <w:lang w:val="en-US" w:eastAsia="zh-CN"/>
        </w:rPr>
        <w:t>5</w:t>
      </w:r>
      <w:r>
        <w:rPr>
          <w:rFonts w:hint="eastAsia" w:ascii="宋体" w:hAnsi="宋体"/>
          <w:color w:val="0000FF"/>
          <w:sz w:val="24"/>
          <w:u w:val="single"/>
        </w:rPr>
        <w:t>月</w:t>
      </w:r>
      <w:r>
        <w:rPr>
          <w:rFonts w:hint="eastAsia" w:ascii="宋体" w:hAnsi="宋体"/>
          <w:color w:val="0000FF"/>
          <w:sz w:val="24"/>
          <w:u w:val="single"/>
          <w:lang w:val="en-US" w:eastAsia="zh-CN"/>
        </w:rPr>
        <w:t>30</w:t>
      </w:r>
      <w:r>
        <w:rPr>
          <w:rFonts w:hint="eastAsia" w:ascii="宋体" w:hAnsi="宋体"/>
          <w:color w:val="0000FF"/>
          <w:sz w:val="24"/>
          <w:u w:val="single"/>
        </w:rPr>
        <w:t>日</w:t>
      </w:r>
      <w:r>
        <w:rPr>
          <w:rFonts w:ascii="宋体" w:hAnsi="宋体"/>
          <w:color w:val="0000FF"/>
          <w:sz w:val="24"/>
          <w:u w:val="single"/>
        </w:rPr>
        <w:t>9:00</w:t>
      </w:r>
      <w:r>
        <w:rPr>
          <w:rFonts w:hint="eastAsia" w:ascii="宋体" w:hAnsi="宋体"/>
          <w:color w:val="000000"/>
          <w:sz w:val="24"/>
          <w:u w:val="single"/>
        </w:rPr>
        <w:t>时起至</w:t>
      </w:r>
      <w:r>
        <w:rPr>
          <w:rFonts w:hint="eastAsia" w:ascii="宋体" w:hAnsi="宋体"/>
          <w:color w:val="0000FF"/>
          <w:sz w:val="24"/>
          <w:u w:val="single"/>
          <w:lang w:eastAsia="zh-CN"/>
        </w:rPr>
        <w:t>2023</w:t>
      </w:r>
      <w:r>
        <w:rPr>
          <w:rFonts w:hint="eastAsia" w:ascii="宋体" w:hAnsi="宋体"/>
          <w:color w:val="0000FF"/>
          <w:sz w:val="24"/>
          <w:u w:val="single"/>
        </w:rPr>
        <w:t>年0</w:t>
      </w:r>
      <w:r>
        <w:rPr>
          <w:rFonts w:hint="eastAsia" w:ascii="宋体" w:hAnsi="宋体"/>
          <w:color w:val="0000FF"/>
          <w:sz w:val="24"/>
          <w:u w:val="single"/>
          <w:lang w:val="en-US" w:eastAsia="zh-CN"/>
        </w:rPr>
        <w:t>6</w:t>
      </w:r>
      <w:r>
        <w:rPr>
          <w:rFonts w:hint="eastAsia" w:ascii="宋体" w:hAnsi="宋体"/>
          <w:color w:val="0000FF"/>
          <w:sz w:val="24"/>
          <w:u w:val="single"/>
        </w:rPr>
        <w:t>月</w:t>
      </w:r>
      <w:r>
        <w:rPr>
          <w:rFonts w:hint="eastAsia" w:ascii="宋体" w:hAnsi="宋体"/>
          <w:color w:val="0000FF"/>
          <w:sz w:val="24"/>
          <w:u w:val="single"/>
          <w:lang w:val="en-US" w:eastAsia="zh-CN"/>
        </w:rPr>
        <w:t>06</w:t>
      </w:r>
      <w:r>
        <w:rPr>
          <w:rFonts w:hint="eastAsia" w:ascii="宋体" w:hAnsi="宋体"/>
          <w:color w:val="0000FF"/>
          <w:sz w:val="24"/>
          <w:u w:val="single"/>
        </w:rPr>
        <w:t>日1</w:t>
      </w:r>
      <w:r>
        <w:rPr>
          <w:rFonts w:hint="eastAsia" w:ascii="宋体" w:hAnsi="宋体"/>
          <w:color w:val="0000FF"/>
          <w:sz w:val="24"/>
          <w:u w:val="single"/>
          <w:lang w:val="en-US" w:eastAsia="zh-CN"/>
        </w:rPr>
        <w:t>0</w:t>
      </w:r>
      <w:r>
        <w:rPr>
          <w:rFonts w:hint="eastAsia" w:ascii="宋体" w:hAnsi="宋体"/>
          <w:color w:val="0000FF"/>
          <w:sz w:val="24"/>
          <w:u w:val="single"/>
        </w:rPr>
        <w:t>:00</w:t>
      </w:r>
      <w:r>
        <w:rPr>
          <w:rFonts w:hint="eastAsia" w:ascii="宋体" w:hAnsi="宋体"/>
          <w:color w:val="000000"/>
          <w:sz w:val="24"/>
          <w:u w:val="single"/>
        </w:rPr>
        <w:t>时止</w:t>
      </w:r>
      <w:r>
        <w:rPr>
          <w:rFonts w:hint="eastAsia" w:ascii="宋体" w:hAnsi="宋体" w:cs="宋体"/>
          <w:color w:val="000000"/>
          <w:sz w:val="24"/>
        </w:rPr>
        <w:t>。</w:t>
      </w:r>
    </w:p>
    <w:p>
      <w:pPr>
        <w:spacing w:line="400" w:lineRule="exact"/>
        <w:ind w:firstLine="480" w:firstLineChars="200"/>
        <w:rPr>
          <w:rFonts w:ascii="宋体" w:cs="宋体"/>
          <w:color w:val="000000"/>
          <w:sz w:val="24"/>
        </w:rPr>
      </w:pPr>
      <w:r>
        <w:rPr>
          <w:rFonts w:ascii="宋体" w:hAnsi="宋体" w:cs="宋体"/>
          <w:color w:val="000000"/>
          <w:sz w:val="24"/>
        </w:rPr>
        <w:t>2</w:t>
      </w:r>
      <w:r>
        <w:rPr>
          <w:rFonts w:hint="eastAsia" w:ascii="宋体" w:hAnsi="宋体" w:cs="宋体"/>
          <w:color w:val="000000"/>
          <w:sz w:val="24"/>
        </w:rPr>
        <w:t>、挂牌竞价截止时间：</w:t>
      </w:r>
      <w:r>
        <w:rPr>
          <w:rFonts w:hint="eastAsia" w:ascii="宋体" w:hAnsi="宋体"/>
          <w:color w:val="0000FF"/>
          <w:sz w:val="24"/>
          <w:u w:val="single"/>
          <w:lang w:eastAsia="zh-CN"/>
        </w:rPr>
        <w:t>2023</w:t>
      </w:r>
      <w:r>
        <w:rPr>
          <w:rFonts w:hint="eastAsia" w:ascii="宋体" w:hAnsi="宋体"/>
          <w:color w:val="0000FF"/>
          <w:sz w:val="24"/>
          <w:u w:val="single"/>
        </w:rPr>
        <w:t>年0</w:t>
      </w:r>
      <w:r>
        <w:rPr>
          <w:rFonts w:hint="eastAsia" w:ascii="宋体" w:hAnsi="宋体"/>
          <w:color w:val="0000FF"/>
          <w:sz w:val="24"/>
          <w:u w:val="single"/>
          <w:lang w:val="en-US" w:eastAsia="zh-CN"/>
        </w:rPr>
        <w:t>6</w:t>
      </w:r>
      <w:r>
        <w:rPr>
          <w:rFonts w:hint="eastAsia" w:ascii="宋体" w:hAnsi="宋体"/>
          <w:color w:val="0000FF"/>
          <w:sz w:val="24"/>
          <w:u w:val="single"/>
        </w:rPr>
        <w:t>月</w:t>
      </w:r>
      <w:r>
        <w:rPr>
          <w:rFonts w:hint="eastAsia" w:ascii="宋体" w:hAnsi="宋体"/>
          <w:color w:val="0000FF"/>
          <w:sz w:val="24"/>
          <w:u w:val="single"/>
          <w:lang w:val="en-US" w:eastAsia="zh-CN"/>
        </w:rPr>
        <w:t>06</w:t>
      </w:r>
      <w:r>
        <w:rPr>
          <w:rFonts w:hint="eastAsia" w:ascii="宋体" w:hAnsi="宋体"/>
          <w:color w:val="0000FF"/>
          <w:sz w:val="24"/>
          <w:u w:val="single"/>
        </w:rPr>
        <w:t>日1</w:t>
      </w:r>
      <w:r>
        <w:rPr>
          <w:rFonts w:hint="eastAsia" w:ascii="宋体" w:hAnsi="宋体"/>
          <w:color w:val="0000FF"/>
          <w:sz w:val="24"/>
          <w:u w:val="single"/>
          <w:lang w:val="en-US" w:eastAsia="zh-CN"/>
        </w:rPr>
        <w:t>0</w:t>
      </w:r>
      <w:r>
        <w:rPr>
          <w:rFonts w:hint="eastAsia" w:ascii="宋体" w:hAnsi="宋体"/>
          <w:color w:val="0000FF"/>
          <w:sz w:val="24"/>
          <w:u w:val="single"/>
        </w:rPr>
        <w:t>:00时止</w:t>
      </w:r>
      <w:r>
        <w:rPr>
          <w:rFonts w:hint="eastAsia" w:ascii="宋体" w:hAnsi="宋体" w:cs="宋体"/>
          <w:color w:val="0000FF"/>
          <w:sz w:val="24"/>
        </w:rPr>
        <w:t>。</w:t>
      </w:r>
    </w:p>
    <w:p>
      <w:pPr>
        <w:spacing w:line="400" w:lineRule="exact"/>
        <w:ind w:firstLine="480" w:firstLineChars="200"/>
        <w:rPr>
          <w:rFonts w:ascii="宋体" w:cs="宋体"/>
          <w:color w:val="000000"/>
          <w:sz w:val="24"/>
        </w:rPr>
      </w:pPr>
      <w:r>
        <w:rPr>
          <w:rFonts w:ascii="宋体" w:hAnsi="宋体" w:cs="宋体"/>
          <w:color w:val="000000"/>
          <w:sz w:val="24"/>
        </w:rPr>
        <w:t>3</w:t>
      </w:r>
      <w:r>
        <w:rPr>
          <w:rFonts w:hint="eastAsia" w:ascii="宋体" w:hAnsi="宋体" w:cs="宋体"/>
          <w:color w:val="000000"/>
          <w:sz w:val="24"/>
        </w:rPr>
        <w:t>、挂牌竞价成交时间：</w:t>
      </w:r>
      <w:r>
        <w:rPr>
          <w:rFonts w:hint="eastAsia" w:ascii="宋体" w:hAnsi="宋体"/>
          <w:color w:val="0000FF"/>
          <w:sz w:val="24"/>
          <w:u w:val="single"/>
          <w:lang w:eastAsia="zh-CN"/>
        </w:rPr>
        <w:t>2023</w:t>
      </w:r>
      <w:r>
        <w:rPr>
          <w:rFonts w:hint="eastAsia" w:ascii="宋体" w:hAnsi="宋体"/>
          <w:color w:val="0000FF"/>
          <w:sz w:val="24"/>
          <w:u w:val="single"/>
        </w:rPr>
        <w:t>年0</w:t>
      </w:r>
      <w:r>
        <w:rPr>
          <w:rFonts w:hint="eastAsia" w:ascii="宋体" w:hAnsi="宋体"/>
          <w:color w:val="0000FF"/>
          <w:sz w:val="24"/>
          <w:u w:val="single"/>
          <w:lang w:val="en-US" w:eastAsia="zh-CN"/>
        </w:rPr>
        <w:t>6</w:t>
      </w:r>
      <w:r>
        <w:rPr>
          <w:rFonts w:hint="eastAsia" w:ascii="宋体" w:hAnsi="宋体"/>
          <w:color w:val="0000FF"/>
          <w:sz w:val="24"/>
          <w:u w:val="single"/>
        </w:rPr>
        <w:t>月</w:t>
      </w:r>
      <w:r>
        <w:rPr>
          <w:rFonts w:hint="eastAsia" w:ascii="宋体" w:hAnsi="宋体"/>
          <w:color w:val="0000FF"/>
          <w:sz w:val="24"/>
          <w:u w:val="single"/>
          <w:lang w:val="en-US" w:eastAsia="zh-CN"/>
        </w:rPr>
        <w:t>06</w:t>
      </w:r>
      <w:r>
        <w:rPr>
          <w:rFonts w:hint="eastAsia" w:ascii="宋体" w:hAnsi="宋体"/>
          <w:color w:val="0000FF"/>
          <w:sz w:val="24"/>
          <w:u w:val="single"/>
        </w:rPr>
        <w:t>日1</w:t>
      </w:r>
      <w:r>
        <w:rPr>
          <w:rFonts w:hint="eastAsia" w:ascii="宋体" w:hAnsi="宋体"/>
          <w:color w:val="0000FF"/>
          <w:sz w:val="24"/>
          <w:u w:val="single"/>
          <w:lang w:val="en-US" w:eastAsia="zh-CN"/>
        </w:rPr>
        <w:t>0</w:t>
      </w:r>
      <w:r>
        <w:rPr>
          <w:rFonts w:hint="eastAsia" w:ascii="宋体" w:hAnsi="宋体"/>
          <w:color w:val="0000FF"/>
          <w:sz w:val="24"/>
          <w:u w:val="single"/>
        </w:rPr>
        <w:t>:00时</w:t>
      </w:r>
      <w:r>
        <w:rPr>
          <w:rFonts w:hint="eastAsia" w:ascii="宋体" w:hAnsi="宋体" w:cs="宋体"/>
          <w:color w:val="0000FF"/>
          <w:sz w:val="24"/>
        </w:rPr>
        <w:t>。</w:t>
      </w:r>
    </w:p>
    <w:p>
      <w:pPr>
        <w:spacing w:line="400" w:lineRule="exact"/>
        <w:ind w:firstLine="480" w:firstLineChars="200"/>
        <w:rPr>
          <w:rFonts w:ascii="宋体" w:cs="宋体"/>
          <w:color w:val="000000"/>
          <w:sz w:val="24"/>
        </w:rPr>
      </w:pPr>
      <w:r>
        <w:rPr>
          <w:rFonts w:ascii="宋体" w:hAnsi="宋体" w:cs="宋体"/>
          <w:color w:val="000000"/>
          <w:sz w:val="24"/>
        </w:rPr>
        <w:t>4</w:t>
      </w:r>
      <w:r>
        <w:rPr>
          <w:rFonts w:hint="eastAsia" w:ascii="宋体" w:hAnsi="宋体" w:cs="宋体"/>
          <w:color w:val="000000"/>
          <w:sz w:val="24"/>
        </w:rPr>
        <w:t>、竞买报价单递交地址：</w:t>
      </w:r>
      <w:r>
        <w:rPr>
          <w:rFonts w:hint="eastAsia" w:ascii="宋体" w:hAnsi="宋体" w:cs="宋体"/>
          <w:color w:val="000000"/>
          <w:sz w:val="24"/>
          <w:u w:val="single"/>
        </w:rPr>
        <w:t>淳安县</w:t>
      </w:r>
      <w:r>
        <w:rPr>
          <w:rFonts w:hint="eastAsia" w:ascii="宋体" w:hAnsi="宋体" w:cs="宋体"/>
          <w:color w:val="000000"/>
          <w:sz w:val="24"/>
          <w:u w:val="single"/>
          <w:lang w:eastAsia="zh-CN"/>
        </w:rPr>
        <w:t>临岐镇政府开标室</w:t>
      </w:r>
      <w:r>
        <w:rPr>
          <w:rFonts w:hint="eastAsia" w:ascii="宋体" w:hAnsi="宋体" w:cs="宋体"/>
          <w:color w:val="000000"/>
          <w:sz w:val="24"/>
        </w:rPr>
        <w:t>。</w:t>
      </w:r>
    </w:p>
    <w:p>
      <w:pPr>
        <w:spacing w:line="400" w:lineRule="exact"/>
        <w:ind w:firstLine="482" w:firstLineChars="200"/>
        <w:rPr>
          <w:rFonts w:ascii="宋体" w:cs="宋体"/>
          <w:b/>
          <w:color w:val="000000"/>
          <w:sz w:val="24"/>
        </w:rPr>
      </w:pPr>
      <w:r>
        <w:rPr>
          <w:rFonts w:hint="eastAsia" w:ascii="宋体" w:hAnsi="宋体" w:cs="宋体"/>
          <w:b/>
          <w:color w:val="000000"/>
          <w:sz w:val="24"/>
        </w:rPr>
        <w:t>五、挂牌起始价、增价幅度</w:t>
      </w:r>
    </w:p>
    <w:p>
      <w:pPr>
        <w:spacing w:line="440" w:lineRule="exact"/>
        <w:ind w:firstLine="480" w:firstLineChars="200"/>
        <w:rPr>
          <w:rFonts w:ascii="??_GB2312" w:hAnsi="宋体" w:eastAsia="Times New Roman" w:cs="宋体"/>
          <w:kern w:val="0"/>
          <w:sz w:val="24"/>
        </w:rPr>
      </w:pPr>
      <w:r>
        <w:rPr>
          <w:rFonts w:hint="eastAsia" w:ascii="宋体" w:hAnsi="宋体" w:cs="宋体"/>
          <w:color w:val="000000"/>
          <w:sz w:val="24"/>
        </w:rPr>
        <w:t>挂牌起始价为每年每亩</w:t>
      </w:r>
      <w:r>
        <w:rPr>
          <w:rFonts w:hint="eastAsia" w:ascii="宋体" w:hAnsi="宋体" w:cs="宋体"/>
          <w:color w:val="000000"/>
          <w:sz w:val="24"/>
          <w:lang w:val="en-US" w:eastAsia="zh-CN"/>
        </w:rPr>
        <w:t>8</w:t>
      </w:r>
      <w:r>
        <w:rPr>
          <w:rFonts w:hint="eastAsia" w:ascii="宋体" w:hAnsi="宋体" w:cs="宋体"/>
          <w:color w:val="000000"/>
          <w:sz w:val="24"/>
        </w:rPr>
        <w:t>00元。竞价报价每次增价幅度以增价幅度以每年每亩10元或10元的整倍数。</w:t>
      </w:r>
    </w:p>
    <w:p>
      <w:pPr>
        <w:spacing w:line="400" w:lineRule="exact"/>
        <w:ind w:firstLine="482" w:firstLineChars="200"/>
        <w:rPr>
          <w:rFonts w:ascii="宋体"/>
          <w:b/>
          <w:color w:val="000000"/>
          <w:sz w:val="24"/>
        </w:rPr>
      </w:pPr>
      <w:r>
        <w:rPr>
          <w:rFonts w:hint="eastAsia" w:ascii="宋体" w:hAnsi="宋体"/>
          <w:b/>
          <w:color w:val="000000"/>
          <w:sz w:val="24"/>
        </w:rPr>
        <w:t>六、报价规则</w:t>
      </w:r>
    </w:p>
    <w:p>
      <w:pPr>
        <w:spacing w:line="400" w:lineRule="exact"/>
        <w:ind w:firstLine="480" w:firstLineChars="200"/>
        <w:rPr>
          <w:rFonts w:ascii="宋体"/>
          <w:color w:val="000000"/>
          <w:sz w:val="24"/>
        </w:rPr>
      </w:pPr>
      <w:r>
        <w:rPr>
          <w:rFonts w:hint="eastAsia" w:ascii="宋体" w:hAnsi="宋体"/>
          <w:color w:val="000000"/>
          <w:sz w:val="24"/>
        </w:rPr>
        <w:t>（一）本次挂牌以价高者得为原则确定竞得人。</w:t>
      </w:r>
    </w:p>
    <w:p>
      <w:pPr>
        <w:spacing w:line="400" w:lineRule="exact"/>
        <w:ind w:firstLine="480" w:firstLineChars="200"/>
        <w:rPr>
          <w:rFonts w:ascii="宋体" w:hAnsi="宋体"/>
          <w:color w:val="000000"/>
          <w:sz w:val="24"/>
        </w:rPr>
      </w:pPr>
      <w:r>
        <w:rPr>
          <w:rFonts w:hint="eastAsia" w:ascii="宋体" w:hAnsi="宋体"/>
          <w:color w:val="000000"/>
          <w:sz w:val="24"/>
        </w:rPr>
        <w:t>（二）本次报价以增价方式进行报价。</w:t>
      </w:r>
    </w:p>
    <w:p>
      <w:pPr>
        <w:spacing w:line="400" w:lineRule="exact"/>
        <w:ind w:firstLine="480" w:firstLineChars="200"/>
        <w:rPr>
          <w:rFonts w:ascii="宋体"/>
          <w:color w:val="000000"/>
          <w:sz w:val="24"/>
        </w:rPr>
      </w:pPr>
      <w:r>
        <w:rPr>
          <w:rFonts w:hint="eastAsia" w:ascii="宋体" w:hAnsi="宋体"/>
          <w:color w:val="000000"/>
          <w:sz w:val="24"/>
        </w:rPr>
        <w:t>（三）竞买人以填写《竞买报价单》方式报价，《竞买报价单》一经报出，不得撤回。</w:t>
      </w:r>
    </w:p>
    <w:p>
      <w:pPr>
        <w:spacing w:line="400" w:lineRule="exact"/>
        <w:ind w:firstLine="480" w:firstLineChars="200"/>
        <w:rPr>
          <w:rFonts w:ascii="宋体"/>
          <w:color w:val="000000"/>
          <w:sz w:val="24"/>
        </w:rPr>
      </w:pPr>
      <w:r>
        <w:rPr>
          <w:rFonts w:hint="eastAsia" w:ascii="宋体" w:hAnsi="宋体"/>
          <w:color w:val="000000"/>
          <w:sz w:val="24"/>
        </w:rPr>
        <w:t>（四）在报价期间，竞买人可多次报价。</w:t>
      </w:r>
    </w:p>
    <w:p>
      <w:pPr>
        <w:spacing w:line="400" w:lineRule="exact"/>
        <w:ind w:firstLine="480" w:firstLineChars="200"/>
        <w:rPr>
          <w:rFonts w:ascii="宋体"/>
          <w:color w:val="000000"/>
          <w:sz w:val="24"/>
        </w:rPr>
      </w:pPr>
      <w:r>
        <w:rPr>
          <w:rFonts w:hint="eastAsia" w:ascii="宋体" w:hAnsi="宋体"/>
          <w:color w:val="000000"/>
          <w:sz w:val="24"/>
        </w:rPr>
        <w:t>（五）竞买人报价有下列情形之一的，为无效报价：</w:t>
      </w:r>
    </w:p>
    <w:p>
      <w:pPr>
        <w:spacing w:line="400" w:lineRule="exact"/>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、报价单未在挂牌期限内收到的；</w:t>
      </w:r>
    </w:p>
    <w:p>
      <w:pPr>
        <w:spacing w:line="400" w:lineRule="exact"/>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、不按规定填写报价单的；</w:t>
      </w:r>
    </w:p>
    <w:p>
      <w:pPr>
        <w:spacing w:line="400" w:lineRule="exact"/>
        <w:ind w:firstLine="480" w:firstLineChars="200"/>
        <w:rPr>
          <w:rFonts w:ascii="宋体"/>
          <w:color w:val="000000"/>
          <w:sz w:val="24"/>
        </w:rPr>
      </w:pPr>
      <w:r>
        <w:rPr>
          <w:rFonts w:ascii="宋体" w:hAnsi="宋体"/>
          <w:color w:val="000000"/>
          <w:sz w:val="24"/>
        </w:rPr>
        <w:t>3</w:t>
      </w:r>
      <w:r>
        <w:rPr>
          <w:rFonts w:hint="eastAsia" w:ascii="宋体" w:hAnsi="宋体"/>
          <w:color w:val="000000"/>
          <w:sz w:val="24"/>
        </w:rPr>
        <w:t>、报价单填写人与竞买申请文件不符的；</w:t>
      </w:r>
    </w:p>
    <w:p>
      <w:pPr>
        <w:spacing w:line="400" w:lineRule="exact"/>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、报价不符合报价规则的；</w:t>
      </w:r>
    </w:p>
    <w:p>
      <w:pPr>
        <w:spacing w:line="400" w:lineRule="exact"/>
        <w:ind w:firstLine="480" w:firstLineChars="200"/>
        <w:rPr>
          <w:rFonts w:ascii="宋体"/>
          <w:color w:val="000000"/>
          <w:sz w:val="24"/>
        </w:rPr>
      </w:pPr>
      <w:r>
        <w:rPr>
          <w:rFonts w:ascii="宋体" w:hAnsi="宋体"/>
          <w:color w:val="000000"/>
          <w:sz w:val="24"/>
        </w:rPr>
        <w:t>5</w:t>
      </w:r>
      <w:r>
        <w:rPr>
          <w:rFonts w:hint="eastAsia" w:ascii="宋体" w:hAnsi="宋体"/>
          <w:color w:val="000000"/>
          <w:sz w:val="24"/>
        </w:rPr>
        <w:t>、报价不符合挂牌文件规定的其他情形。</w:t>
      </w:r>
    </w:p>
    <w:p>
      <w:pPr>
        <w:spacing w:line="400" w:lineRule="exact"/>
        <w:ind w:firstLine="480" w:firstLineChars="200"/>
        <w:rPr>
          <w:rFonts w:ascii="宋体"/>
          <w:color w:val="000000"/>
          <w:sz w:val="24"/>
        </w:rPr>
      </w:pPr>
      <w:r>
        <w:rPr>
          <w:rFonts w:hint="eastAsia" w:ascii="宋体" w:hAnsi="宋体"/>
          <w:color w:val="000000"/>
          <w:sz w:val="24"/>
        </w:rPr>
        <w:t>（六）两个竞买人报价相同的，确认先提交报价单者为该挂牌价格的出价人。</w:t>
      </w:r>
    </w:p>
    <w:p>
      <w:pPr>
        <w:spacing w:line="400" w:lineRule="exact"/>
        <w:ind w:firstLine="482" w:firstLineChars="200"/>
        <w:rPr>
          <w:rFonts w:ascii="宋体"/>
          <w:b/>
          <w:color w:val="000000"/>
          <w:sz w:val="24"/>
        </w:rPr>
      </w:pPr>
      <w:r>
        <w:rPr>
          <w:rFonts w:hint="eastAsia" w:ascii="宋体" w:hAnsi="宋体"/>
          <w:b/>
          <w:color w:val="000000"/>
          <w:sz w:val="24"/>
        </w:rPr>
        <w:t>七、挂牌交易程序</w:t>
      </w:r>
    </w:p>
    <w:p>
      <w:pPr>
        <w:spacing w:line="400" w:lineRule="exact"/>
        <w:ind w:firstLine="482" w:firstLineChars="200"/>
        <w:rPr>
          <w:rFonts w:ascii="宋体"/>
          <w:b/>
          <w:color w:val="000000"/>
          <w:sz w:val="24"/>
        </w:rPr>
      </w:pPr>
      <w:r>
        <w:rPr>
          <w:rFonts w:hint="eastAsia" w:ascii="宋体" w:hAnsi="宋体"/>
          <w:b/>
          <w:color w:val="000000"/>
          <w:sz w:val="24"/>
        </w:rPr>
        <w:t>（一）公布挂牌信息</w:t>
      </w:r>
    </w:p>
    <w:p>
      <w:pPr>
        <w:spacing w:line="400" w:lineRule="exact"/>
        <w:ind w:firstLine="480" w:firstLineChars="200"/>
        <w:rPr>
          <w:rFonts w:ascii="宋体"/>
          <w:color w:val="000000"/>
          <w:sz w:val="24"/>
        </w:rPr>
      </w:pPr>
      <w:r>
        <w:rPr>
          <w:rFonts w:hint="eastAsia" w:ascii="宋体" w:hAnsi="宋体"/>
          <w:color w:val="000000"/>
          <w:sz w:val="24"/>
        </w:rPr>
        <w:t>公布有关标的情况、起牌价、增价规则及增价幅度等内容。</w:t>
      </w:r>
    </w:p>
    <w:p>
      <w:pPr>
        <w:spacing w:line="400" w:lineRule="exact"/>
        <w:ind w:firstLine="482" w:firstLineChars="200"/>
        <w:rPr>
          <w:rFonts w:ascii="宋体"/>
          <w:b/>
          <w:color w:val="000000"/>
          <w:sz w:val="24"/>
        </w:rPr>
      </w:pPr>
      <w:r>
        <w:rPr>
          <w:rFonts w:hint="eastAsia" w:ascii="宋体" w:hAnsi="宋体"/>
          <w:b/>
          <w:color w:val="000000"/>
          <w:sz w:val="24"/>
        </w:rPr>
        <w:t>（二）竞买人报价</w:t>
      </w:r>
    </w:p>
    <w:p>
      <w:pPr>
        <w:spacing w:line="400" w:lineRule="exact"/>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、挂牌文件发布后，竞买人即可以按挂牌起始价、增价幅度等竞价规则，开始竞价；</w:t>
      </w:r>
    </w:p>
    <w:p>
      <w:pPr>
        <w:spacing w:line="400" w:lineRule="exact"/>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、竞买人根据前一最高报价，以增价方式按报价规则填写《竞买报价单》；</w:t>
      </w:r>
    </w:p>
    <w:p>
      <w:pPr>
        <w:spacing w:line="400" w:lineRule="exact"/>
        <w:ind w:firstLine="480" w:firstLineChars="200"/>
        <w:rPr>
          <w:rFonts w:ascii="宋体"/>
          <w:color w:val="000000"/>
          <w:sz w:val="24"/>
        </w:rPr>
      </w:pPr>
      <w:r>
        <w:rPr>
          <w:rFonts w:ascii="宋体" w:hAnsi="宋体"/>
          <w:color w:val="000000"/>
          <w:sz w:val="24"/>
        </w:rPr>
        <w:t>3</w:t>
      </w:r>
      <w:r>
        <w:rPr>
          <w:rFonts w:hint="eastAsia" w:ascii="宋体" w:hAnsi="宋体"/>
          <w:color w:val="000000"/>
          <w:sz w:val="24"/>
        </w:rPr>
        <w:t>、挂牌主持人收到《竞买报价单》后，按接收时间填写报价单提交时间，并对报价单予以审核，对符合规定的报价予以确认；</w:t>
      </w:r>
    </w:p>
    <w:p>
      <w:pPr>
        <w:spacing w:line="400" w:lineRule="exact"/>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、挂牌主持人确认该报价后，更新显示挂牌价格，继续接受新的报价。</w:t>
      </w:r>
    </w:p>
    <w:p>
      <w:pPr>
        <w:spacing w:line="400" w:lineRule="exact"/>
        <w:ind w:firstLine="482" w:firstLineChars="200"/>
        <w:rPr>
          <w:rFonts w:ascii="宋体"/>
          <w:b/>
          <w:color w:val="000000"/>
          <w:sz w:val="24"/>
        </w:rPr>
      </w:pPr>
      <w:r>
        <w:rPr>
          <w:rFonts w:hint="eastAsia" w:ascii="宋体" w:hAnsi="宋体"/>
          <w:b/>
          <w:color w:val="000000"/>
          <w:sz w:val="24"/>
        </w:rPr>
        <w:t>（三）挂牌竞价截止</w:t>
      </w:r>
    </w:p>
    <w:p>
      <w:pPr>
        <w:spacing w:line="400" w:lineRule="exact"/>
        <w:ind w:firstLine="480" w:firstLineChars="200"/>
        <w:rPr>
          <w:rFonts w:ascii="宋体"/>
          <w:color w:val="000000"/>
          <w:sz w:val="24"/>
        </w:rPr>
      </w:pPr>
      <w:r>
        <w:rPr>
          <w:rFonts w:hint="eastAsia" w:ascii="宋体" w:hAnsi="宋体"/>
          <w:color w:val="000000"/>
          <w:sz w:val="24"/>
        </w:rPr>
        <w:t>挂牌截止应当由挂牌主持人主持确定。在公告规定的挂牌截止时间，竞买人应当出席挂牌现场。</w:t>
      </w:r>
    </w:p>
    <w:p>
      <w:pPr>
        <w:spacing w:line="400" w:lineRule="exact"/>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、挂牌竞价截止时间：</w:t>
      </w:r>
      <w:r>
        <w:rPr>
          <w:rFonts w:hint="eastAsia" w:ascii="宋体" w:hAnsi="宋体"/>
          <w:color w:val="0000FF"/>
          <w:sz w:val="24"/>
          <w:u w:val="single"/>
          <w:lang w:eastAsia="zh-CN"/>
        </w:rPr>
        <w:t>2023</w:t>
      </w:r>
      <w:r>
        <w:rPr>
          <w:rFonts w:hint="eastAsia" w:ascii="宋体" w:hAnsi="宋体"/>
          <w:color w:val="0000FF"/>
          <w:sz w:val="24"/>
          <w:u w:val="single"/>
        </w:rPr>
        <w:t>年0</w:t>
      </w:r>
      <w:r>
        <w:rPr>
          <w:rFonts w:hint="eastAsia" w:ascii="宋体" w:hAnsi="宋体"/>
          <w:color w:val="0000FF"/>
          <w:sz w:val="24"/>
          <w:u w:val="single"/>
          <w:lang w:val="en-US" w:eastAsia="zh-CN"/>
        </w:rPr>
        <w:t>6</w:t>
      </w:r>
      <w:r>
        <w:rPr>
          <w:rFonts w:hint="eastAsia" w:ascii="宋体" w:hAnsi="宋体"/>
          <w:color w:val="0000FF"/>
          <w:sz w:val="24"/>
          <w:u w:val="single"/>
        </w:rPr>
        <w:t>月</w:t>
      </w:r>
      <w:r>
        <w:rPr>
          <w:rFonts w:hint="eastAsia" w:ascii="宋体" w:hAnsi="宋体"/>
          <w:color w:val="0000FF"/>
          <w:sz w:val="24"/>
          <w:u w:val="single"/>
          <w:lang w:val="en-US" w:eastAsia="zh-CN"/>
        </w:rPr>
        <w:t>06</w:t>
      </w:r>
      <w:r>
        <w:rPr>
          <w:rFonts w:hint="eastAsia" w:ascii="宋体" w:hAnsi="宋体"/>
          <w:color w:val="0000FF"/>
          <w:sz w:val="24"/>
          <w:u w:val="single"/>
        </w:rPr>
        <w:t>日1</w:t>
      </w:r>
      <w:r>
        <w:rPr>
          <w:rFonts w:hint="eastAsia" w:ascii="宋体" w:hAnsi="宋体"/>
          <w:color w:val="0000FF"/>
          <w:sz w:val="24"/>
          <w:u w:val="single"/>
          <w:lang w:val="en-US" w:eastAsia="zh-CN"/>
        </w:rPr>
        <w:t>0</w:t>
      </w:r>
      <w:r>
        <w:rPr>
          <w:rFonts w:ascii="宋体" w:hAnsi="宋体"/>
          <w:color w:val="0000FF"/>
          <w:sz w:val="24"/>
          <w:u w:val="single"/>
        </w:rPr>
        <w:t>:</w:t>
      </w:r>
      <w:r>
        <w:rPr>
          <w:rFonts w:hint="eastAsia" w:ascii="宋体" w:hAnsi="宋体"/>
          <w:color w:val="0000FF"/>
          <w:sz w:val="24"/>
          <w:u w:val="single"/>
        </w:rPr>
        <w:t>0</w:t>
      </w:r>
      <w:r>
        <w:rPr>
          <w:rFonts w:ascii="宋体" w:hAnsi="宋体"/>
          <w:color w:val="0000FF"/>
          <w:sz w:val="24"/>
          <w:u w:val="single"/>
        </w:rPr>
        <w:t>0</w:t>
      </w:r>
      <w:r>
        <w:rPr>
          <w:rFonts w:hint="eastAsia" w:ascii="宋体" w:hAnsi="宋体" w:cs="宋体"/>
          <w:color w:val="000000"/>
          <w:sz w:val="24"/>
        </w:rPr>
        <w:t>止</w:t>
      </w:r>
      <w:r>
        <w:rPr>
          <w:rFonts w:hint="eastAsia" w:ascii="宋体" w:hAnsi="宋体"/>
          <w:color w:val="000000"/>
          <w:sz w:val="24"/>
        </w:rPr>
        <w:t>。</w:t>
      </w:r>
    </w:p>
    <w:p>
      <w:pPr>
        <w:spacing w:line="400" w:lineRule="exact"/>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、挂牌主持人宣布最高报价及其报价者，并询问竞买人是否愿意继续竞价。</w:t>
      </w:r>
    </w:p>
    <w:p>
      <w:pPr>
        <w:spacing w:line="400" w:lineRule="exact"/>
        <w:ind w:firstLine="480" w:firstLineChars="200"/>
        <w:rPr>
          <w:rFonts w:ascii="宋体"/>
          <w:color w:val="000000"/>
          <w:sz w:val="24"/>
        </w:rPr>
      </w:pPr>
      <w:r>
        <w:rPr>
          <w:rFonts w:ascii="宋体" w:hAnsi="宋体"/>
          <w:color w:val="000000"/>
          <w:sz w:val="24"/>
        </w:rPr>
        <w:t>3</w:t>
      </w:r>
      <w:r>
        <w:rPr>
          <w:rFonts w:hint="eastAsia" w:ascii="宋体" w:hAnsi="宋体"/>
          <w:color w:val="000000"/>
          <w:sz w:val="24"/>
        </w:rPr>
        <w:t>、挂牌主持人报出最后挂牌价格，没有竞买人表示愿意继续竞买的，挂牌主持人宣布挂牌结束，并按下列规定确定挂牌结果：</w:t>
      </w:r>
    </w:p>
    <w:p>
      <w:pPr>
        <w:spacing w:line="40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）最高挂牌价格不低于保留价的，挂牌主持人宣布挂牌成交，最高挂牌价格的出价人为竞得人；</w:t>
      </w:r>
    </w:p>
    <w:p>
      <w:pPr>
        <w:spacing w:line="40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）最高挂牌价格低于保留价的，挂牌主持人宣布挂牌不成交。</w:t>
      </w:r>
    </w:p>
    <w:p>
      <w:pPr>
        <w:spacing w:line="400" w:lineRule="exact"/>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、在公告规定的挂牌截止时仍有两个或两个以上竞买人表示有愿意继续竞价的，则直接转为现场竞价。</w:t>
      </w:r>
    </w:p>
    <w:p>
      <w:pPr>
        <w:spacing w:line="400" w:lineRule="exact"/>
        <w:ind w:firstLine="482" w:firstLineChars="200"/>
        <w:rPr>
          <w:rFonts w:ascii="宋体"/>
          <w:b/>
          <w:color w:val="000000"/>
          <w:sz w:val="24"/>
        </w:rPr>
      </w:pPr>
      <w:r>
        <w:rPr>
          <w:rFonts w:hint="eastAsia" w:ascii="宋体" w:hAnsi="宋体"/>
          <w:b/>
          <w:color w:val="000000"/>
          <w:sz w:val="24"/>
        </w:rPr>
        <w:t>八、现场竞价</w:t>
      </w:r>
    </w:p>
    <w:p>
      <w:pPr>
        <w:spacing w:line="400" w:lineRule="exact"/>
        <w:ind w:firstLine="482" w:firstLineChars="200"/>
        <w:rPr>
          <w:rFonts w:ascii="宋体"/>
          <w:b/>
          <w:bCs/>
          <w:color w:val="0000FF"/>
          <w:sz w:val="24"/>
          <w:u w:val="single"/>
        </w:rPr>
      </w:pPr>
      <w:r>
        <w:rPr>
          <w:rFonts w:ascii="宋体" w:hAnsi="宋体"/>
          <w:b/>
          <w:bCs/>
          <w:color w:val="000000"/>
          <w:sz w:val="24"/>
        </w:rPr>
        <w:t>1</w:t>
      </w:r>
      <w:r>
        <w:rPr>
          <w:rFonts w:hint="eastAsia" w:ascii="宋体" w:hAnsi="宋体"/>
          <w:b/>
          <w:bCs/>
          <w:color w:val="000000"/>
          <w:sz w:val="24"/>
        </w:rPr>
        <w:t>、现场竞价地址：</w:t>
      </w:r>
      <w:r>
        <w:rPr>
          <w:rFonts w:hint="eastAsia" w:ascii="宋体" w:hAnsi="宋体"/>
          <w:b/>
          <w:bCs/>
          <w:color w:val="000000"/>
          <w:sz w:val="24"/>
          <w:u w:val="single"/>
        </w:rPr>
        <w:t>淳安县</w:t>
      </w:r>
      <w:r>
        <w:rPr>
          <w:rFonts w:hint="eastAsia" w:ascii="宋体" w:hAnsi="宋体"/>
          <w:b/>
          <w:bCs/>
          <w:color w:val="000000"/>
          <w:sz w:val="24"/>
          <w:u w:val="single"/>
          <w:lang w:eastAsia="zh-CN"/>
        </w:rPr>
        <w:t>临岐镇人民政府</w:t>
      </w:r>
      <w:r>
        <w:rPr>
          <w:rFonts w:hint="eastAsia" w:ascii="宋体" w:hAnsi="宋体"/>
          <w:b/>
          <w:bCs/>
          <w:color w:val="000000"/>
          <w:sz w:val="24"/>
          <w:u w:val="single"/>
        </w:rPr>
        <w:t>开标室</w:t>
      </w:r>
      <w:r>
        <w:rPr>
          <w:rFonts w:hint="eastAsia" w:ascii="宋体" w:hAnsi="宋体"/>
          <w:b/>
          <w:bCs/>
          <w:color w:val="000000"/>
          <w:sz w:val="24"/>
        </w:rPr>
        <w:t>。时间:</w:t>
      </w:r>
      <w:r>
        <w:rPr>
          <w:rFonts w:hint="eastAsia" w:ascii="宋体" w:hAnsi="宋体"/>
          <w:b/>
          <w:bCs/>
          <w:color w:val="000000"/>
          <w:sz w:val="24"/>
          <w:lang w:eastAsia="zh-CN"/>
        </w:rPr>
        <w:t>2023</w:t>
      </w:r>
      <w:r>
        <w:rPr>
          <w:rFonts w:hint="eastAsia" w:ascii="宋体" w:hAnsi="宋体"/>
          <w:b/>
          <w:bCs/>
          <w:color w:val="0000FF"/>
          <w:sz w:val="24"/>
          <w:u w:val="single"/>
        </w:rPr>
        <w:t>年0</w:t>
      </w:r>
      <w:r>
        <w:rPr>
          <w:rFonts w:hint="eastAsia" w:ascii="宋体" w:hAnsi="宋体"/>
          <w:b/>
          <w:bCs/>
          <w:color w:val="0000FF"/>
          <w:sz w:val="24"/>
          <w:u w:val="single"/>
          <w:lang w:val="en-US" w:eastAsia="zh-CN"/>
        </w:rPr>
        <w:t>6</w:t>
      </w:r>
      <w:r>
        <w:rPr>
          <w:rFonts w:hint="eastAsia" w:ascii="宋体" w:hAnsi="宋体"/>
          <w:b/>
          <w:bCs/>
          <w:color w:val="0000FF"/>
          <w:sz w:val="24"/>
          <w:u w:val="single"/>
        </w:rPr>
        <w:t>月</w:t>
      </w:r>
      <w:r>
        <w:rPr>
          <w:rFonts w:hint="eastAsia" w:ascii="宋体" w:hAnsi="宋体"/>
          <w:b/>
          <w:bCs/>
          <w:color w:val="0000FF"/>
          <w:sz w:val="24"/>
          <w:u w:val="single"/>
          <w:lang w:val="en-US" w:eastAsia="zh-CN"/>
        </w:rPr>
        <w:t>06</w:t>
      </w:r>
      <w:r>
        <w:rPr>
          <w:rFonts w:hint="eastAsia" w:ascii="宋体" w:hAnsi="宋体"/>
          <w:b/>
          <w:bCs/>
          <w:color w:val="0000FF"/>
          <w:sz w:val="24"/>
          <w:u w:val="single"/>
        </w:rPr>
        <w:t>日1</w:t>
      </w:r>
      <w:r>
        <w:rPr>
          <w:rFonts w:hint="eastAsia" w:ascii="宋体" w:hAnsi="宋体"/>
          <w:b/>
          <w:bCs/>
          <w:color w:val="0000FF"/>
          <w:sz w:val="24"/>
          <w:u w:val="single"/>
          <w:lang w:val="en-US" w:eastAsia="zh-CN"/>
        </w:rPr>
        <w:t>0</w:t>
      </w:r>
      <w:r>
        <w:rPr>
          <w:rFonts w:hint="eastAsia" w:ascii="宋体" w:hAnsi="宋体"/>
          <w:b/>
          <w:bCs/>
          <w:color w:val="0000FF"/>
          <w:sz w:val="24"/>
          <w:u w:val="single"/>
        </w:rPr>
        <w:t>:00时。</w:t>
      </w:r>
    </w:p>
    <w:p>
      <w:pPr>
        <w:spacing w:line="400" w:lineRule="exact"/>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、现场竞价应当由挂牌主持人主持进行，竞买人应当出席挂牌现场。</w:t>
      </w:r>
    </w:p>
    <w:p>
      <w:pPr>
        <w:spacing w:line="40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）挂牌主持人应当宣布现场竞价的起始价、竞价规则和增价幅度，并宣布现场竞价开始，现场竞价的起始价为挂牌活动截止时的最高报价增加一个加价幅度后的价格。</w:t>
      </w:r>
    </w:p>
    <w:p>
      <w:pPr>
        <w:spacing w:line="40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）参加现场竞价的竞买人按照竞价规则应价或报价。</w:t>
      </w:r>
    </w:p>
    <w:p>
      <w:pPr>
        <w:spacing w:line="40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）挂牌主持人确认该竞买人应价或报价后继续竞价。</w:t>
      </w:r>
    </w:p>
    <w:p>
      <w:pPr>
        <w:spacing w:line="400" w:lineRule="exact"/>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）挂牌主持人宣布同一应价或报价</w:t>
      </w:r>
      <w:r>
        <w:rPr>
          <w:rFonts w:ascii="宋体" w:hAnsi="宋体"/>
          <w:color w:val="000000"/>
          <w:sz w:val="24"/>
        </w:rPr>
        <w:t>5</w:t>
      </w:r>
      <w:r>
        <w:rPr>
          <w:rFonts w:hint="eastAsia" w:ascii="宋体" w:hAnsi="宋体"/>
          <w:color w:val="000000"/>
          <w:sz w:val="24"/>
        </w:rPr>
        <w:t>分钟后而没有人再应价或报价的，且价格不低于底价的，最后挂牌价格，没有竞买人表示愿意继续竞买的，宣布最高应价或报价为竞得人。成交结果对竞得人和出让人均具有法律效力。最高应价或报价低于底价的，现场竞价终止。</w:t>
      </w:r>
    </w:p>
    <w:p>
      <w:pPr>
        <w:spacing w:line="400" w:lineRule="exact"/>
        <w:ind w:firstLine="480" w:firstLineChars="200"/>
        <w:rPr>
          <w:rFonts w:ascii="宋体"/>
          <w:color w:val="000000"/>
          <w:sz w:val="24"/>
        </w:rPr>
      </w:pPr>
      <w:r>
        <w:rPr>
          <w:rFonts w:hint="eastAsia" w:ascii="宋体" w:hAnsi="宋体"/>
          <w:color w:val="000000"/>
          <w:sz w:val="24"/>
        </w:rPr>
        <w:t>在现场竞价中无人参加竞买或无人应价或出价的，以挂牌截止时出价最高者为竞得人，但低于出让底价者除外。</w:t>
      </w:r>
    </w:p>
    <w:p>
      <w:pPr>
        <w:spacing w:line="400" w:lineRule="exact"/>
        <w:ind w:firstLine="482" w:firstLineChars="200"/>
        <w:rPr>
          <w:rFonts w:ascii="宋体"/>
          <w:color w:val="000000"/>
          <w:sz w:val="24"/>
        </w:rPr>
      </w:pPr>
      <w:r>
        <w:rPr>
          <w:rFonts w:hint="eastAsia" w:ascii="宋体" w:hAnsi="宋体"/>
          <w:b/>
          <w:color w:val="000000"/>
          <w:sz w:val="24"/>
        </w:rPr>
        <w:t>九、签订《成交确认书》</w:t>
      </w:r>
    </w:p>
    <w:p>
      <w:pPr>
        <w:spacing w:line="400" w:lineRule="exact"/>
        <w:ind w:firstLine="480" w:firstLineChars="200"/>
        <w:rPr>
          <w:rFonts w:ascii="宋体"/>
          <w:color w:val="000000"/>
          <w:sz w:val="24"/>
        </w:rPr>
      </w:pPr>
      <w:r>
        <w:rPr>
          <w:rFonts w:hint="eastAsia" w:ascii="宋体" w:hAnsi="宋体"/>
          <w:color w:val="000000"/>
          <w:sz w:val="24"/>
        </w:rPr>
        <w:t>确定竞得人后，淳安县</w:t>
      </w:r>
      <w:r>
        <w:rPr>
          <w:rFonts w:hint="eastAsia" w:ascii="宋体" w:hAnsi="宋体"/>
          <w:color w:val="000000"/>
          <w:sz w:val="24"/>
          <w:lang w:eastAsia="zh-CN"/>
        </w:rPr>
        <w:t>临岐镇左源村</w:t>
      </w:r>
      <w:r>
        <w:rPr>
          <w:rFonts w:hint="eastAsia" w:ascii="宋体" w:hAnsi="宋体"/>
          <w:color w:val="000000"/>
          <w:sz w:val="24"/>
        </w:rPr>
        <w:t>股份经济合作社与竞得人当场签订《成交确认书》。</w:t>
      </w:r>
    </w:p>
    <w:p>
      <w:pPr>
        <w:spacing w:line="400" w:lineRule="exact"/>
        <w:ind w:firstLine="482" w:firstLineChars="200"/>
        <w:rPr>
          <w:rFonts w:ascii="宋体"/>
          <w:b/>
          <w:color w:val="000000"/>
          <w:sz w:val="24"/>
        </w:rPr>
      </w:pPr>
      <w:r>
        <w:rPr>
          <w:rFonts w:hint="eastAsia" w:ascii="宋体" w:hAnsi="宋体"/>
          <w:b/>
          <w:color w:val="000000"/>
          <w:sz w:val="24"/>
        </w:rPr>
        <w:t>十、竞买保证金</w:t>
      </w:r>
    </w:p>
    <w:p>
      <w:pPr>
        <w:spacing w:line="400" w:lineRule="exact"/>
        <w:ind w:firstLine="480" w:firstLineChars="200"/>
        <w:rPr>
          <w:rFonts w:ascii="宋体"/>
          <w:color w:val="000000"/>
          <w:sz w:val="24"/>
        </w:rPr>
      </w:pPr>
      <w:r>
        <w:rPr>
          <w:rFonts w:hint="eastAsia" w:ascii="宋体" w:hAnsi="宋体"/>
          <w:color w:val="000000"/>
          <w:sz w:val="24"/>
        </w:rPr>
        <w:t>竞得人交纳的竞买保证金，在竞得人与淳安县</w:t>
      </w:r>
      <w:r>
        <w:rPr>
          <w:rFonts w:hint="eastAsia" w:ascii="宋体" w:hAnsi="宋体"/>
          <w:color w:val="000000"/>
          <w:sz w:val="24"/>
          <w:lang w:eastAsia="zh-CN"/>
        </w:rPr>
        <w:t>临岐镇左源村</w:t>
      </w:r>
      <w:r>
        <w:rPr>
          <w:rFonts w:hint="eastAsia" w:ascii="宋体" w:hAnsi="宋体"/>
          <w:color w:val="000000"/>
          <w:sz w:val="24"/>
        </w:rPr>
        <w:t>股份经济合作社签订《产权交易合同》并缴清相关费用后</w:t>
      </w:r>
      <w:r>
        <w:rPr>
          <w:rFonts w:ascii="宋体" w:hAnsi="宋体"/>
          <w:color w:val="000000"/>
          <w:sz w:val="24"/>
          <w:u w:val="single"/>
        </w:rPr>
        <w:t xml:space="preserve">  3   </w:t>
      </w:r>
      <w:r>
        <w:rPr>
          <w:rFonts w:hint="eastAsia" w:ascii="宋体" w:hAnsi="宋体"/>
          <w:color w:val="000000"/>
          <w:sz w:val="24"/>
        </w:rPr>
        <w:t>个工作日内予以退还，不计利息。未竞得人交纳的竞买保证金，中心在挂牌活动结束后</w:t>
      </w:r>
      <w:r>
        <w:rPr>
          <w:rFonts w:ascii="宋体" w:hAnsi="宋体"/>
          <w:color w:val="000000"/>
          <w:sz w:val="24"/>
          <w:u w:val="single"/>
        </w:rPr>
        <w:t xml:space="preserve">  3 </w:t>
      </w:r>
      <w:r>
        <w:rPr>
          <w:rFonts w:hint="eastAsia" w:ascii="宋体" w:hAnsi="宋体"/>
          <w:color w:val="000000"/>
          <w:sz w:val="24"/>
        </w:rPr>
        <w:t>个工作日内予以退还，不计利息。</w:t>
      </w:r>
    </w:p>
    <w:p>
      <w:pPr>
        <w:spacing w:line="400" w:lineRule="exact"/>
        <w:ind w:firstLine="482" w:firstLineChars="200"/>
        <w:rPr>
          <w:rFonts w:ascii="宋体"/>
          <w:b/>
          <w:color w:val="000000"/>
          <w:sz w:val="24"/>
        </w:rPr>
      </w:pPr>
      <w:r>
        <w:rPr>
          <w:rFonts w:hint="eastAsia" w:ascii="宋体" w:hAnsi="宋体"/>
          <w:b/>
          <w:color w:val="000000"/>
          <w:sz w:val="24"/>
        </w:rPr>
        <w:t>十一、中标后的有关具体事项</w:t>
      </w:r>
    </w:p>
    <w:p>
      <w:pPr>
        <w:spacing w:line="400" w:lineRule="exact"/>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、中标公示结束后</w:t>
      </w:r>
      <w:r>
        <w:rPr>
          <w:rFonts w:ascii="宋体" w:hAnsi="宋体"/>
          <w:color w:val="000000"/>
          <w:sz w:val="24"/>
          <w:u w:val="single"/>
        </w:rPr>
        <w:t xml:space="preserve">  7  </w:t>
      </w:r>
      <w:r>
        <w:rPr>
          <w:rFonts w:hint="eastAsia" w:ascii="宋体" w:hAnsi="宋体"/>
          <w:color w:val="000000"/>
          <w:sz w:val="24"/>
        </w:rPr>
        <w:t>个工作日内签订合同，否则视为主动放弃，没收保证金。</w:t>
      </w:r>
    </w:p>
    <w:p>
      <w:pPr>
        <w:spacing w:line="400" w:lineRule="exact"/>
        <w:ind w:firstLine="480" w:firstLineChars="200"/>
        <w:rPr>
          <w:rFonts w:ascii="宋体"/>
          <w:b/>
          <w:color w:val="000000"/>
          <w:sz w:val="24"/>
        </w:rPr>
      </w:pPr>
      <w:r>
        <w:rPr>
          <w:rFonts w:ascii="宋体" w:hAnsi="宋体"/>
          <w:color w:val="000000"/>
          <w:sz w:val="24"/>
        </w:rPr>
        <w:t xml:space="preserve">2. </w:t>
      </w:r>
      <w:r>
        <w:rPr>
          <w:rFonts w:hint="eastAsia" w:ascii="宋体" w:hAnsi="宋体"/>
          <w:color w:val="000000"/>
          <w:sz w:val="24"/>
        </w:rPr>
        <w:t>承包期限具体时间</w:t>
      </w:r>
      <w:r>
        <w:rPr>
          <w:rFonts w:hint="eastAsia" w:ascii="宋体" w:hAnsi="宋体"/>
          <w:bCs/>
          <w:color w:val="000000"/>
          <w:sz w:val="24"/>
        </w:rPr>
        <w:t>由</w:t>
      </w:r>
      <w:r>
        <w:rPr>
          <w:rFonts w:hint="eastAsia" w:ascii="宋体" w:hAnsi="宋体"/>
          <w:color w:val="000000"/>
          <w:sz w:val="24"/>
        </w:rPr>
        <w:t>淳安县</w:t>
      </w:r>
      <w:r>
        <w:rPr>
          <w:rFonts w:hint="eastAsia" w:ascii="宋体" w:hAnsi="宋体"/>
          <w:color w:val="000000"/>
          <w:sz w:val="24"/>
          <w:lang w:eastAsia="zh-CN"/>
        </w:rPr>
        <w:t>临岐镇左源村</w:t>
      </w:r>
      <w:r>
        <w:rPr>
          <w:rFonts w:hint="eastAsia" w:ascii="宋体" w:hAnsi="宋体"/>
          <w:color w:val="000000"/>
          <w:sz w:val="24"/>
        </w:rPr>
        <w:t>股份经济合作社</w:t>
      </w:r>
      <w:r>
        <w:rPr>
          <w:rFonts w:hint="eastAsia" w:ascii="宋体" w:hAnsi="宋体"/>
          <w:bCs/>
          <w:color w:val="000000"/>
          <w:sz w:val="24"/>
        </w:rPr>
        <w:t>和竞得人在签订《承包合同》时明确。</w:t>
      </w:r>
    </w:p>
    <w:p>
      <w:pPr>
        <w:pStyle w:val="2"/>
        <w:widowControl/>
        <w:shd w:val="clear" w:color="auto" w:fill="FFFFFF"/>
        <w:spacing w:beforeAutospacing="0" w:afterAutospacing="0" w:line="360" w:lineRule="auto"/>
        <w:rPr>
          <w:rFonts w:hint="eastAsia" w:ascii="??_GB2312" w:hAnsi="仿宋" w:eastAsia="宋体"/>
          <w:b w:val="0"/>
          <w:bCs w:val="0"/>
          <w:color w:val="000000"/>
          <w:kern w:val="2"/>
          <w:sz w:val="24"/>
          <w:szCs w:val="24"/>
          <w:u w:val="single"/>
          <w:lang w:eastAsia="zh-CN"/>
        </w:rPr>
      </w:pPr>
      <w:r>
        <w:rPr>
          <w:color w:val="000000"/>
          <w:sz w:val="24"/>
        </w:rPr>
        <w:t xml:space="preserve">3. </w:t>
      </w:r>
      <w:r>
        <w:rPr>
          <w:sz w:val="24"/>
        </w:rPr>
        <w:t>付款方式为：</w:t>
      </w:r>
      <w:r>
        <w:rPr>
          <w:rFonts w:hint="eastAsia" w:ascii="??_GB2312" w:hAnsi="仿宋"/>
          <w:b w:val="0"/>
          <w:bCs w:val="0"/>
          <w:color w:val="000000"/>
          <w:kern w:val="2"/>
          <w:sz w:val="24"/>
          <w:szCs w:val="24"/>
          <w:u w:val="single"/>
          <w:lang w:eastAsia="zh-CN"/>
        </w:rPr>
        <w:t>租金一年一付。</w:t>
      </w:r>
    </w:p>
    <w:p>
      <w:pPr>
        <w:ind w:firstLine="480" w:firstLineChars="200"/>
        <w:rPr>
          <w:rFonts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其他未尽事宜，以出让方提供的《产权交易合同》为准。</w:t>
      </w:r>
    </w:p>
    <w:p>
      <w:pPr>
        <w:ind w:firstLine="480" w:firstLineChars="200"/>
        <w:rPr>
          <w:rFonts w:ascii="宋体" w:hAnsi="宋体"/>
          <w:color w:val="000000"/>
          <w:sz w:val="24"/>
        </w:rPr>
      </w:pPr>
      <w:r>
        <w:rPr>
          <w:rFonts w:hint="eastAsia" w:ascii="宋体" w:hAnsi="宋体"/>
          <w:color w:val="000000"/>
          <w:sz w:val="24"/>
        </w:rPr>
        <w:t>5.挂牌代理服务费由竞得人支付。</w:t>
      </w:r>
    </w:p>
    <w:p>
      <w:pPr>
        <w:spacing w:line="400" w:lineRule="exact"/>
        <w:ind w:firstLine="480" w:firstLineChars="200"/>
        <w:rPr>
          <w:rFonts w:ascii="宋体"/>
          <w:color w:val="000000"/>
          <w:sz w:val="24"/>
        </w:rPr>
      </w:pPr>
      <w:r>
        <w:rPr>
          <w:rFonts w:hint="eastAsia" w:ascii="宋体" w:hAnsi="宋体"/>
          <w:color w:val="000000"/>
          <w:sz w:val="24"/>
        </w:rPr>
        <w:t>本须知由</w:t>
      </w:r>
      <w:r>
        <w:rPr>
          <w:rFonts w:hint="eastAsia" w:ascii="宋体" w:hAnsi="宋体"/>
          <w:color w:val="000000"/>
          <w:sz w:val="24"/>
          <w:lang w:eastAsia="zh-CN"/>
        </w:rPr>
        <w:t>淳安县临岐镇小额公共资源交易中心</w:t>
      </w:r>
      <w:r>
        <w:rPr>
          <w:rFonts w:hint="eastAsia" w:ascii="宋体" w:hAnsi="宋体"/>
          <w:color w:val="000000"/>
          <w:sz w:val="24"/>
        </w:rPr>
        <w:t>和淳安县</w:t>
      </w:r>
      <w:r>
        <w:rPr>
          <w:rFonts w:hint="eastAsia" w:ascii="宋体" w:hAnsi="宋体"/>
          <w:color w:val="000000"/>
          <w:sz w:val="24"/>
          <w:lang w:eastAsia="zh-CN"/>
        </w:rPr>
        <w:t>临岐镇左源村</w:t>
      </w:r>
      <w:r>
        <w:rPr>
          <w:rFonts w:hint="eastAsia" w:ascii="宋体" w:hAnsi="宋体"/>
          <w:color w:val="000000"/>
          <w:sz w:val="24"/>
        </w:rPr>
        <w:t>股份经济合作社负责解释。</w:t>
      </w:r>
    </w:p>
    <w:p>
      <w:pPr>
        <w:spacing w:line="400" w:lineRule="exact"/>
        <w:rPr>
          <w:rFonts w:ascii="宋体"/>
          <w:b/>
          <w:bCs/>
          <w:color w:val="000000"/>
          <w:sz w:val="24"/>
        </w:rPr>
      </w:pPr>
      <w:r>
        <w:rPr>
          <w:rFonts w:hint="eastAsia" w:ascii="宋体" w:hAnsi="宋体"/>
          <w:b/>
          <w:bCs/>
          <w:color w:val="000000"/>
          <w:sz w:val="24"/>
        </w:rPr>
        <w:t>　　十二、其他事项</w:t>
      </w:r>
    </w:p>
    <w:p>
      <w:pPr>
        <w:spacing w:line="4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、应遵守淳安县</w:t>
      </w:r>
      <w:r>
        <w:rPr>
          <w:rFonts w:hint="eastAsia" w:ascii="宋体" w:hAnsi="宋体"/>
          <w:color w:val="000000"/>
          <w:sz w:val="24"/>
          <w:lang w:eastAsia="zh-CN"/>
        </w:rPr>
        <w:t>临岐镇左源村</w:t>
      </w:r>
      <w:r>
        <w:rPr>
          <w:rFonts w:hint="eastAsia" w:ascii="宋体" w:hAnsi="宋体"/>
          <w:color w:val="000000"/>
          <w:sz w:val="24"/>
        </w:rPr>
        <w:t>股份经济合作社提出的相关优惠条件。</w:t>
      </w:r>
    </w:p>
    <w:p>
      <w:pPr>
        <w:spacing w:line="400" w:lineRule="exact"/>
        <w:ind w:firstLine="480" w:firstLineChars="200"/>
        <w:rPr>
          <w:rFonts w:ascii="宋体" w:hAnsi="宋体"/>
          <w:color w:val="000000"/>
          <w:sz w:val="24"/>
        </w:rPr>
      </w:pPr>
      <w:r>
        <w:rPr>
          <w:rFonts w:hint="eastAsia" w:ascii="宋体" w:hAnsi="宋体"/>
          <w:color w:val="000000"/>
          <w:sz w:val="24"/>
        </w:rPr>
        <w:t>2、本次挂牌承包标的以现场展示为准，请各竞买人自行到实地踏勘标的。</w:t>
      </w:r>
    </w:p>
    <w:p>
      <w:pPr>
        <w:spacing w:line="400" w:lineRule="exact"/>
        <w:ind w:firstLine="480" w:firstLineChars="200"/>
        <w:rPr>
          <w:rFonts w:hint="default" w:ascii="宋体" w:eastAsia="宋体"/>
          <w:color w:val="000000"/>
          <w:sz w:val="24"/>
          <w:lang w:val="en-US" w:eastAsia="zh-CN"/>
        </w:rPr>
      </w:pPr>
      <w:r>
        <w:rPr>
          <w:rFonts w:hint="eastAsia" w:ascii="宋体" w:hAnsi="宋体"/>
          <w:color w:val="000000"/>
          <w:sz w:val="24"/>
          <w:lang w:val="en-US" w:eastAsia="zh-CN"/>
        </w:rPr>
        <w:t>3</w:t>
      </w:r>
      <w:r>
        <w:rPr>
          <w:rFonts w:hint="eastAsia" w:ascii="宋体" w:hAnsi="宋体"/>
          <w:color w:val="000000"/>
          <w:sz w:val="24"/>
        </w:rPr>
        <w:t>、联系电话：</w:t>
      </w:r>
      <w:r>
        <w:rPr>
          <w:rFonts w:hint="eastAsia" w:ascii="??_GB2312" w:hAnsi="仿宋"/>
          <w:color w:val="000000"/>
          <w:sz w:val="24"/>
          <w:lang w:eastAsia="zh-CN"/>
        </w:rPr>
        <w:t>鲁为森</w:t>
      </w:r>
      <w:r>
        <w:rPr>
          <w:rFonts w:hint="eastAsia" w:ascii="??_GB2312" w:hAnsi="仿宋"/>
          <w:color w:val="000000"/>
          <w:sz w:val="24"/>
          <w:lang w:val="en-US" w:eastAsia="zh-CN"/>
        </w:rPr>
        <w:t>13758225070.</w:t>
      </w:r>
    </w:p>
    <w:p>
      <w:pPr>
        <w:spacing w:line="400" w:lineRule="exact"/>
        <w:rPr>
          <w:rFonts w:ascii="宋体"/>
          <w:color w:val="000000"/>
          <w:sz w:val="24"/>
        </w:rPr>
      </w:pPr>
    </w:p>
    <w:p>
      <w:pPr>
        <w:spacing w:line="400" w:lineRule="exact"/>
        <w:ind w:firstLine="3840" w:firstLineChars="1600"/>
        <w:rPr>
          <w:rFonts w:ascii="宋体"/>
          <w:color w:val="000000"/>
          <w:sz w:val="24"/>
        </w:rPr>
      </w:pPr>
    </w:p>
    <w:p>
      <w:pPr>
        <w:spacing w:line="400" w:lineRule="exact"/>
        <w:ind w:firstLine="3840" w:firstLineChars="1600"/>
        <w:rPr>
          <w:rFonts w:ascii="宋体"/>
          <w:color w:val="000000"/>
          <w:sz w:val="24"/>
        </w:rPr>
      </w:pPr>
    </w:p>
    <w:p>
      <w:pPr>
        <w:spacing w:line="400" w:lineRule="exact"/>
        <w:ind w:firstLine="3840" w:firstLineChars="1600"/>
        <w:rPr>
          <w:rFonts w:ascii="宋体"/>
          <w:color w:val="000000"/>
          <w:sz w:val="24"/>
        </w:rPr>
      </w:pPr>
    </w:p>
    <w:p>
      <w:pPr>
        <w:spacing w:line="400" w:lineRule="exact"/>
        <w:ind w:left="4909" w:leftChars="2166" w:hanging="360" w:hangingChars="150"/>
        <w:rPr>
          <w:rFonts w:hint="eastAsia" w:ascii="宋体" w:eastAsia="宋体"/>
          <w:color w:val="000000"/>
          <w:sz w:val="24"/>
          <w:lang w:eastAsia="zh-CN"/>
        </w:rPr>
      </w:pPr>
      <w:r>
        <w:rPr>
          <w:rFonts w:hint="eastAsia" w:ascii="宋体" w:hAnsi="宋体"/>
          <w:color w:val="000000"/>
          <w:sz w:val="24"/>
        </w:rPr>
        <w:t>淳安县</w:t>
      </w:r>
      <w:r>
        <w:rPr>
          <w:rFonts w:hint="eastAsia" w:ascii="宋体" w:hAnsi="宋体"/>
          <w:color w:val="000000"/>
          <w:sz w:val="24"/>
          <w:lang w:eastAsia="zh-CN"/>
        </w:rPr>
        <w:t>临岐镇左源村</w:t>
      </w:r>
      <w:r>
        <w:rPr>
          <w:rFonts w:hint="eastAsia" w:ascii="宋体" w:hAnsi="宋体"/>
          <w:color w:val="000000"/>
          <w:sz w:val="24"/>
        </w:rPr>
        <w:t>股份经济合作社</w:t>
      </w:r>
      <w:r>
        <w:rPr>
          <w:rFonts w:hint="eastAsia" w:ascii="宋体" w:hAnsi="宋体"/>
          <w:color w:val="000000"/>
          <w:sz w:val="24"/>
          <w:lang w:eastAsia="zh-CN"/>
        </w:rPr>
        <w:t>淳安县临岐镇小额公共资源交易中心</w:t>
      </w:r>
    </w:p>
    <w:p>
      <w:pPr>
        <w:spacing w:line="400" w:lineRule="exact"/>
        <w:ind w:left="359" w:leftChars="171" w:firstLine="1200" w:firstLineChars="500"/>
        <w:rPr>
          <w:rFonts w:ascii="宋体"/>
          <w:color w:val="000000"/>
          <w:sz w:val="24"/>
        </w:rPr>
      </w:pPr>
      <w:r>
        <w:rPr>
          <w:rFonts w:ascii="宋体" w:hAnsi="宋体"/>
          <w:color w:val="000000"/>
          <w:sz w:val="24"/>
        </w:rPr>
        <w:t xml:space="preserve">                        </w:t>
      </w:r>
      <w:r>
        <w:rPr>
          <w:rFonts w:hint="eastAsia" w:ascii="宋体" w:hAnsi="宋体"/>
          <w:color w:val="000000"/>
          <w:sz w:val="24"/>
        </w:rPr>
        <w:t xml:space="preserve">　　      </w:t>
      </w:r>
      <w:r>
        <w:rPr>
          <w:rFonts w:hint="eastAsia" w:ascii="宋体" w:hAnsi="宋体"/>
          <w:color w:val="000000"/>
          <w:sz w:val="24"/>
          <w:lang w:eastAsia="zh-CN"/>
        </w:rPr>
        <w:t>2023</w:t>
      </w:r>
      <w:r>
        <w:rPr>
          <w:rFonts w:hint="eastAsia" w:ascii="宋体" w:hAnsi="宋体"/>
          <w:color w:val="000000"/>
          <w:sz w:val="24"/>
        </w:rPr>
        <w:t>年0</w:t>
      </w:r>
      <w:r>
        <w:rPr>
          <w:rFonts w:hint="eastAsia" w:ascii="宋体" w:hAnsi="宋体"/>
          <w:color w:val="000000"/>
          <w:sz w:val="24"/>
          <w:lang w:val="en-US" w:eastAsia="zh-CN"/>
        </w:rPr>
        <w:t>5</w:t>
      </w:r>
      <w:r>
        <w:rPr>
          <w:rFonts w:hint="eastAsia" w:ascii="宋体" w:hAnsi="宋体"/>
          <w:color w:val="000000"/>
          <w:sz w:val="24"/>
        </w:rPr>
        <w:t>月</w:t>
      </w:r>
      <w:r>
        <w:rPr>
          <w:rFonts w:hint="eastAsia" w:ascii="宋体" w:hAnsi="宋体"/>
          <w:color w:val="000000"/>
          <w:sz w:val="24"/>
          <w:lang w:val="en-US" w:eastAsia="zh-CN"/>
        </w:rPr>
        <w:t>30</w:t>
      </w:r>
      <w:r>
        <w:rPr>
          <w:rFonts w:hint="eastAsia" w:ascii="宋体" w:hAnsi="宋体"/>
          <w:color w:val="000000"/>
          <w:sz w:val="24"/>
        </w:rPr>
        <w:t>日</w:t>
      </w:r>
    </w:p>
    <w:p>
      <w:pPr>
        <w:spacing w:line="360" w:lineRule="auto"/>
        <w:rPr>
          <w:rFonts w:ascii="宋体"/>
          <w:color w:val="000000"/>
          <w:sz w:val="24"/>
        </w:rPr>
      </w:pPr>
    </w:p>
    <w:p>
      <w:pPr>
        <w:spacing w:line="360" w:lineRule="auto"/>
        <w:rPr>
          <w:rFonts w:ascii="宋体"/>
          <w:color w:val="000000"/>
          <w:sz w:val="24"/>
        </w:rPr>
      </w:pPr>
    </w:p>
    <w:p>
      <w:pPr>
        <w:spacing w:line="360" w:lineRule="auto"/>
        <w:rPr>
          <w:rFonts w:ascii="宋体"/>
          <w:color w:val="000000"/>
          <w:sz w:val="24"/>
        </w:rPr>
      </w:pPr>
    </w:p>
    <w:p>
      <w:pPr>
        <w:spacing w:line="360" w:lineRule="auto"/>
        <w:rPr>
          <w:rFonts w:ascii="宋体" w:hAnsi="宋体"/>
          <w:b/>
          <w:color w:val="000000"/>
          <w:sz w:val="36"/>
          <w:szCs w:val="36"/>
        </w:rPr>
      </w:pPr>
    </w:p>
    <w:p>
      <w:pPr>
        <w:spacing w:line="360" w:lineRule="auto"/>
        <w:ind w:firstLine="3433" w:firstLineChars="950"/>
        <w:rPr>
          <w:rFonts w:hint="eastAsia" w:ascii="宋体" w:hAnsi="宋体"/>
          <w:b/>
          <w:color w:val="000000"/>
          <w:sz w:val="36"/>
          <w:szCs w:val="36"/>
        </w:rPr>
      </w:pPr>
    </w:p>
    <w:p>
      <w:pPr>
        <w:spacing w:line="360" w:lineRule="auto"/>
        <w:ind w:firstLine="3433" w:firstLineChars="950"/>
        <w:rPr>
          <w:rFonts w:ascii="宋体" w:hAnsi="宋体"/>
          <w:b/>
          <w:color w:val="000000"/>
          <w:sz w:val="36"/>
          <w:szCs w:val="36"/>
        </w:rPr>
      </w:pPr>
    </w:p>
    <w:p>
      <w:pPr>
        <w:spacing w:line="360" w:lineRule="auto"/>
        <w:ind w:firstLine="3433" w:firstLineChars="950"/>
        <w:rPr>
          <w:rFonts w:ascii="宋体" w:hAnsi="宋体"/>
          <w:b/>
          <w:color w:val="000000"/>
          <w:sz w:val="36"/>
          <w:szCs w:val="36"/>
        </w:rPr>
      </w:pPr>
    </w:p>
    <w:p>
      <w:pPr>
        <w:spacing w:line="360" w:lineRule="auto"/>
        <w:ind w:firstLine="3433" w:firstLineChars="950"/>
        <w:rPr>
          <w:rFonts w:ascii="宋体" w:hAnsi="宋体"/>
          <w:b/>
          <w:color w:val="000000"/>
          <w:sz w:val="36"/>
          <w:szCs w:val="36"/>
        </w:rPr>
      </w:pPr>
    </w:p>
    <w:p>
      <w:pPr>
        <w:spacing w:line="360" w:lineRule="auto"/>
        <w:ind w:firstLine="3433" w:firstLineChars="950"/>
        <w:rPr>
          <w:rFonts w:ascii="宋体" w:hAnsi="宋体"/>
          <w:b/>
          <w:color w:val="000000"/>
          <w:sz w:val="36"/>
          <w:szCs w:val="36"/>
        </w:rPr>
      </w:pPr>
    </w:p>
    <w:p>
      <w:pPr>
        <w:spacing w:line="360" w:lineRule="auto"/>
        <w:ind w:firstLine="3433" w:firstLineChars="950"/>
        <w:rPr>
          <w:rFonts w:ascii="宋体" w:hAnsi="宋体"/>
          <w:b/>
          <w:color w:val="000000"/>
          <w:sz w:val="36"/>
          <w:szCs w:val="36"/>
        </w:rPr>
      </w:pPr>
    </w:p>
    <w:p>
      <w:pPr>
        <w:spacing w:line="360" w:lineRule="auto"/>
        <w:ind w:firstLine="3433" w:firstLineChars="950"/>
        <w:rPr>
          <w:rFonts w:ascii="宋体" w:hAnsi="宋体"/>
          <w:b/>
          <w:color w:val="000000"/>
          <w:sz w:val="36"/>
          <w:szCs w:val="36"/>
        </w:rPr>
      </w:pPr>
    </w:p>
    <w:p>
      <w:pPr>
        <w:spacing w:line="360" w:lineRule="auto"/>
        <w:ind w:firstLine="3433" w:firstLineChars="950"/>
        <w:rPr>
          <w:rFonts w:ascii="宋体" w:hAnsi="宋体"/>
          <w:b/>
          <w:color w:val="000000"/>
          <w:sz w:val="36"/>
          <w:szCs w:val="36"/>
        </w:rPr>
      </w:pPr>
    </w:p>
    <w:p>
      <w:pPr>
        <w:spacing w:line="360" w:lineRule="auto"/>
        <w:ind w:firstLine="3433" w:firstLineChars="950"/>
        <w:rPr>
          <w:rFonts w:ascii="宋体" w:hAnsi="宋体"/>
          <w:b/>
          <w:color w:val="000000"/>
          <w:sz w:val="36"/>
          <w:szCs w:val="36"/>
        </w:rPr>
      </w:pPr>
    </w:p>
    <w:p>
      <w:pPr>
        <w:spacing w:line="360" w:lineRule="auto"/>
        <w:ind w:firstLine="3433" w:firstLineChars="950"/>
        <w:rPr>
          <w:rFonts w:ascii="宋体" w:hAnsi="宋体"/>
          <w:b/>
          <w:color w:val="000000"/>
          <w:sz w:val="36"/>
          <w:szCs w:val="36"/>
        </w:rPr>
      </w:pPr>
    </w:p>
    <w:p>
      <w:pPr>
        <w:spacing w:line="360" w:lineRule="auto"/>
        <w:ind w:firstLine="3433" w:firstLineChars="950"/>
        <w:rPr>
          <w:rFonts w:ascii="宋体" w:hAnsi="宋体"/>
          <w:b/>
          <w:color w:val="000000"/>
          <w:sz w:val="36"/>
          <w:szCs w:val="36"/>
        </w:rPr>
      </w:pPr>
    </w:p>
    <w:p>
      <w:pPr>
        <w:spacing w:line="360" w:lineRule="auto"/>
        <w:ind w:firstLine="3433" w:firstLineChars="950"/>
        <w:rPr>
          <w:b/>
          <w:color w:val="000000"/>
          <w:sz w:val="44"/>
          <w:szCs w:val="44"/>
        </w:rPr>
      </w:pPr>
      <w:r>
        <w:rPr>
          <w:rFonts w:hint="eastAsia" w:ascii="宋体" w:hAnsi="宋体"/>
          <w:b/>
          <w:color w:val="000000"/>
          <w:sz w:val="36"/>
          <w:szCs w:val="36"/>
        </w:rPr>
        <w:t>竞买申请书</w:t>
      </w:r>
    </w:p>
    <w:p>
      <w:pPr>
        <w:spacing w:line="360" w:lineRule="auto"/>
        <w:rPr>
          <w:rFonts w:ascii="楷体_GB2312" w:eastAsia="楷体_GB2312"/>
          <w:b/>
          <w:color w:val="000000"/>
          <w:sz w:val="28"/>
          <w:szCs w:val="28"/>
        </w:rPr>
      </w:pPr>
      <w:r>
        <w:rPr>
          <w:rFonts w:hint="eastAsia" w:ascii="宋体" w:hAnsi="宋体"/>
          <w:color w:val="000000"/>
          <w:sz w:val="24"/>
          <w:u w:val="single"/>
        </w:rPr>
        <w:t>淳安县</w:t>
      </w:r>
      <w:r>
        <w:rPr>
          <w:rFonts w:hint="eastAsia" w:ascii="宋体" w:hAnsi="宋体"/>
          <w:color w:val="000000"/>
          <w:sz w:val="24"/>
          <w:u w:val="single"/>
          <w:lang w:eastAsia="zh-CN"/>
        </w:rPr>
        <w:t>临岐镇左源村</w:t>
      </w:r>
      <w:r>
        <w:rPr>
          <w:rFonts w:hint="eastAsia" w:ascii="宋体" w:hAnsi="宋体"/>
          <w:color w:val="000000"/>
          <w:sz w:val="24"/>
          <w:u w:val="single"/>
        </w:rPr>
        <w:t>股份经济合作社</w:t>
      </w:r>
      <w:r>
        <w:rPr>
          <w:rFonts w:ascii="宋体" w:hAnsi="宋体"/>
          <w:b/>
          <w:color w:val="000000"/>
          <w:sz w:val="24"/>
          <w:u w:val="single"/>
        </w:rPr>
        <w:t xml:space="preserve"> </w:t>
      </w:r>
      <w:r>
        <w:rPr>
          <w:rFonts w:hint="eastAsia" w:ascii="楷体_GB2312" w:eastAsia="楷体_GB2312"/>
          <w:b/>
          <w:color w:val="000000"/>
          <w:sz w:val="28"/>
          <w:szCs w:val="28"/>
        </w:rPr>
        <w:t>：</w:t>
      </w:r>
    </w:p>
    <w:p>
      <w:pPr>
        <w:spacing w:line="360" w:lineRule="auto"/>
        <w:rPr>
          <w:rFonts w:ascii="宋体"/>
          <w:b/>
          <w:color w:val="000000"/>
          <w:sz w:val="24"/>
          <w:u w:val="single"/>
        </w:rPr>
      </w:pPr>
      <w:r>
        <w:rPr>
          <w:rFonts w:hint="eastAsia" w:ascii="宋体" w:hAnsi="宋体"/>
          <w:color w:val="000000"/>
          <w:sz w:val="24"/>
          <w:u w:val="single"/>
          <w:lang w:eastAsia="zh-CN"/>
        </w:rPr>
        <w:t>淳安县临岐镇小额公共资源交易中心</w:t>
      </w:r>
      <w:r>
        <w:rPr>
          <w:rFonts w:hint="eastAsia" w:ascii="宋体" w:hAnsi="宋体"/>
          <w:b/>
          <w:color w:val="000000"/>
          <w:sz w:val="24"/>
          <w:u w:val="single"/>
        </w:rPr>
        <w:t>：</w:t>
      </w:r>
    </w:p>
    <w:p>
      <w:pPr>
        <w:snapToGrid w:val="0"/>
        <w:spacing w:line="400" w:lineRule="exact"/>
        <w:ind w:firstLine="482"/>
        <w:rPr>
          <w:rFonts w:ascii="宋体" w:cs="宋体"/>
          <w:color w:val="000000"/>
          <w:sz w:val="24"/>
        </w:rPr>
      </w:pPr>
      <w:r>
        <w:rPr>
          <w:color w:val="000000"/>
          <w:sz w:val="24"/>
        </w:rPr>
        <w:t xml:space="preserve"> </w:t>
      </w:r>
      <w:r>
        <w:rPr>
          <w:rFonts w:hint="eastAsia" w:ascii="宋体" w:hAnsi="宋体" w:cs="宋体"/>
          <w:color w:val="000000"/>
          <w:sz w:val="24"/>
        </w:rPr>
        <w:t>经认真阅读《</w:t>
      </w:r>
      <w:r>
        <w:rPr>
          <w:rFonts w:hint="eastAsia" w:ascii="宋体" w:hAnsi="宋体" w:cs="宋体"/>
          <w:color w:val="000000"/>
          <w:sz w:val="24"/>
          <w:u w:val="single"/>
        </w:rPr>
        <w:t>淳安县</w:t>
      </w:r>
      <w:r>
        <w:rPr>
          <w:rFonts w:hint="eastAsia" w:ascii="宋体" w:hAnsi="宋体" w:cs="宋体"/>
          <w:color w:val="000000"/>
          <w:sz w:val="24"/>
          <w:u w:val="single"/>
          <w:lang w:eastAsia="zh-CN"/>
        </w:rPr>
        <w:t>临岐镇左源村</w:t>
      </w:r>
      <w:r>
        <w:rPr>
          <w:rFonts w:hint="eastAsia" w:ascii="宋体" w:hAnsi="宋体" w:cs="宋体"/>
          <w:color w:val="000000"/>
          <w:sz w:val="24"/>
          <w:u w:val="single"/>
        </w:rPr>
        <w:t>股份经济合作社关于</w:t>
      </w:r>
      <w:r>
        <w:rPr>
          <w:rFonts w:hint="eastAsia" w:ascii="宋体" w:hAnsi="宋体" w:cs="宋体"/>
          <w:color w:val="000000"/>
          <w:sz w:val="24"/>
          <w:u w:val="single"/>
          <w:lang w:eastAsia="zh-CN"/>
        </w:rPr>
        <w:t>丰村畈，下河畈</w:t>
      </w:r>
      <w:r>
        <w:rPr>
          <w:rFonts w:hint="eastAsia" w:ascii="宋体" w:hAnsi="宋体" w:cs="宋体"/>
          <w:color w:val="000000"/>
          <w:sz w:val="24"/>
          <w:u w:val="single"/>
        </w:rPr>
        <w:t>经营权流转挂牌公告</w:t>
      </w:r>
      <w:r>
        <w:rPr>
          <w:rFonts w:hint="eastAsia" w:ascii="宋体" w:hAnsi="宋体" w:cs="宋体"/>
          <w:color w:val="000000"/>
          <w:sz w:val="24"/>
        </w:rPr>
        <w:t>》等文件，并经过现场踏勘，我方完全接受并愿意遵守</w:t>
      </w:r>
      <w:r>
        <w:rPr>
          <w:rFonts w:hint="eastAsia" w:ascii="宋体" w:hAnsi="宋体" w:cs="宋体"/>
          <w:color w:val="000000"/>
          <w:sz w:val="24"/>
          <w:u w:val="single"/>
        </w:rPr>
        <w:t>《淳安县</w:t>
      </w:r>
      <w:r>
        <w:rPr>
          <w:rFonts w:hint="eastAsia" w:ascii="宋体" w:hAnsi="宋体" w:cs="宋体"/>
          <w:color w:val="000000"/>
          <w:sz w:val="24"/>
          <w:u w:val="single"/>
          <w:lang w:eastAsia="zh-CN"/>
        </w:rPr>
        <w:t>临岐镇左源村</w:t>
      </w:r>
      <w:r>
        <w:rPr>
          <w:rFonts w:hint="eastAsia" w:ascii="宋体" w:hAnsi="宋体" w:cs="宋体"/>
          <w:color w:val="000000"/>
          <w:sz w:val="24"/>
          <w:u w:val="single"/>
        </w:rPr>
        <w:t>股份经济合作社关于</w:t>
      </w:r>
      <w:r>
        <w:rPr>
          <w:rFonts w:hint="eastAsia" w:ascii="宋体" w:hAnsi="宋体" w:cs="宋体"/>
          <w:color w:val="000000"/>
          <w:sz w:val="24"/>
          <w:u w:val="single"/>
          <w:lang w:eastAsia="zh-CN"/>
        </w:rPr>
        <w:t>丰村畈，下河畈</w:t>
      </w:r>
      <w:r>
        <w:rPr>
          <w:rFonts w:hint="eastAsia" w:ascii="宋体" w:hAnsi="宋体" w:cs="宋体"/>
          <w:color w:val="000000"/>
          <w:sz w:val="24"/>
          <w:u w:val="single"/>
        </w:rPr>
        <w:t>经营权流转挂牌公告》</w:t>
      </w:r>
      <w:r>
        <w:rPr>
          <w:rFonts w:hint="eastAsia" w:ascii="宋体" w:hAnsi="宋体" w:cs="宋体"/>
          <w:color w:val="000000"/>
          <w:sz w:val="24"/>
        </w:rPr>
        <w:t>文件中的规定和要求，对所有文件均无异议。我方符合报名要求，承诺所提供的资料真实有效。</w:t>
      </w:r>
    </w:p>
    <w:p>
      <w:pPr>
        <w:snapToGrid w:val="0"/>
        <w:spacing w:line="400" w:lineRule="exact"/>
        <w:ind w:firstLine="482"/>
        <w:rPr>
          <w:color w:val="000000"/>
          <w:sz w:val="24"/>
        </w:rPr>
      </w:pPr>
      <w:r>
        <w:rPr>
          <w:rFonts w:hint="eastAsia" w:ascii="宋体" w:hAnsi="宋体" w:cs="宋体"/>
          <w:color w:val="000000"/>
          <w:sz w:val="24"/>
        </w:rPr>
        <w:t>我方现正式申请参加你中心于</w:t>
      </w:r>
      <w:r>
        <w:rPr>
          <w:rFonts w:hint="eastAsia" w:ascii="宋体" w:hAnsi="宋体" w:cs="宋体"/>
          <w:color w:val="0000FF"/>
          <w:sz w:val="24"/>
          <w:u w:val="single"/>
          <w:lang w:eastAsia="zh-CN"/>
        </w:rPr>
        <w:t>2023</w:t>
      </w:r>
      <w:r>
        <w:rPr>
          <w:rFonts w:ascii="宋体" w:hAnsi="宋体" w:cs="宋体"/>
          <w:color w:val="0000FF"/>
          <w:sz w:val="24"/>
          <w:u w:val="single"/>
        </w:rPr>
        <w:t xml:space="preserve"> </w:t>
      </w:r>
      <w:r>
        <w:rPr>
          <w:rFonts w:hint="eastAsia" w:ascii="宋体" w:hAnsi="宋体" w:cs="宋体"/>
          <w:color w:val="0000FF"/>
          <w:sz w:val="24"/>
          <w:u w:val="single"/>
        </w:rPr>
        <w:t>年0</w:t>
      </w:r>
      <w:r>
        <w:rPr>
          <w:rFonts w:hint="eastAsia" w:ascii="宋体" w:hAnsi="宋体" w:cs="宋体"/>
          <w:color w:val="0000FF"/>
          <w:sz w:val="24"/>
          <w:u w:val="single"/>
          <w:lang w:val="en-US" w:eastAsia="zh-CN"/>
        </w:rPr>
        <w:t>5</w:t>
      </w:r>
      <w:r>
        <w:rPr>
          <w:rFonts w:hint="eastAsia" w:ascii="宋体" w:hAnsi="宋体" w:cs="宋体"/>
          <w:color w:val="0000FF"/>
          <w:sz w:val="24"/>
          <w:u w:val="single"/>
        </w:rPr>
        <w:t>月</w:t>
      </w:r>
      <w:r>
        <w:rPr>
          <w:rFonts w:hint="eastAsia" w:ascii="宋体" w:hAnsi="宋体" w:cs="宋体"/>
          <w:color w:val="0000FF"/>
          <w:sz w:val="24"/>
          <w:u w:val="single"/>
          <w:lang w:val="en-US" w:eastAsia="zh-CN"/>
        </w:rPr>
        <w:t>30</w:t>
      </w:r>
      <w:r>
        <w:rPr>
          <w:rFonts w:hint="eastAsia" w:ascii="宋体" w:hAnsi="宋体" w:cs="宋体"/>
          <w:color w:val="0000FF"/>
          <w:sz w:val="24"/>
          <w:u w:val="single"/>
        </w:rPr>
        <w:t>日</w:t>
      </w:r>
      <w:r>
        <w:rPr>
          <w:rFonts w:hint="eastAsia" w:ascii="宋体" w:hAnsi="宋体"/>
          <w:color w:val="000000"/>
          <w:sz w:val="24"/>
          <w:u w:val="single"/>
        </w:rPr>
        <w:t>9</w:t>
      </w:r>
      <w:r>
        <w:rPr>
          <w:rFonts w:ascii="宋体" w:hAnsi="宋体"/>
          <w:color w:val="000000"/>
          <w:sz w:val="24"/>
          <w:u w:val="single"/>
        </w:rPr>
        <w:t>:</w:t>
      </w:r>
      <w:r>
        <w:rPr>
          <w:rFonts w:hint="eastAsia" w:ascii="宋体" w:hAnsi="宋体"/>
          <w:color w:val="000000"/>
          <w:sz w:val="24"/>
          <w:u w:val="single"/>
        </w:rPr>
        <w:t>0</w:t>
      </w:r>
      <w:r>
        <w:rPr>
          <w:rFonts w:ascii="宋体" w:hAnsi="宋体"/>
          <w:color w:val="000000"/>
          <w:sz w:val="24"/>
          <w:u w:val="single"/>
        </w:rPr>
        <w:t>0</w:t>
      </w:r>
      <w:r>
        <w:rPr>
          <w:rFonts w:hint="eastAsia" w:ascii="宋体" w:hAnsi="宋体" w:cs="宋体"/>
          <w:color w:val="000000"/>
          <w:sz w:val="24"/>
        </w:rPr>
        <w:t>时起至</w:t>
      </w:r>
      <w:r>
        <w:rPr>
          <w:rFonts w:hint="eastAsia" w:ascii="宋体" w:hAnsi="宋体" w:cs="宋体"/>
          <w:color w:val="0000FF"/>
          <w:sz w:val="24"/>
          <w:u w:val="single"/>
          <w:lang w:eastAsia="zh-CN"/>
        </w:rPr>
        <w:t>2023</w:t>
      </w:r>
      <w:r>
        <w:rPr>
          <w:rFonts w:hint="eastAsia" w:ascii="宋体" w:hAnsi="宋体" w:cs="宋体"/>
          <w:color w:val="0000FF"/>
          <w:sz w:val="24"/>
          <w:u w:val="single"/>
        </w:rPr>
        <w:t>年0</w:t>
      </w:r>
      <w:r>
        <w:rPr>
          <w:rFonts w:hint="eastAsia" w:ascii="宋体" w:hAnsi="宋体" w:cs="宋体"/>
          <w:color w:val="0000FF"/>
          <w:sz w:val="24"/>
          <w:u w:val="single"/>
          <w:lang w:val="en-US" w:eastAsia="zh-CN"/>
        </w:rPr>
        <w:t>6</w:t>
      </w:r>
      <w:r>
        <w:rPr>
          <w:rFonts w:hint="eastAsia" w:ascii="宋体" w:hAnsi="宋体" w:cs="宋体"/>
          <w:color w:val="0000FF"/>
          <w:sz w:val="24"/>
          <w:u w:val="single"/>
        </w:rPr>
        <w:t>月</w:t>
      </w:r>
      <w:r>
        <w:rPr>
          <w:rFonts w:hint="eastAsia" w:ascii="宋体" w:hAnsi="宋体" w:cs="宋体"/>
          <w:color w:val="0000FF"/>
          <w:sz w:val="24"/>
          <w:u w:val="single"/>
          <w:lang w:val="en-US" w:eastAsia="zh-CN"/>
        </w:rPr>
        <w:t>06</w:t>
      </w:r>
      <w:r>
        <w:rPr>
          <w:rFonts w:hint="eastAsia" w:ascii="宋体" w:hAnsi="宋体" w:cs="宋体"/>
          <w:color w:val="000000"/>
          <w:sz w:val="24"/>
          <w:u w:val="single"/>
        </w:rPr>
        <w:t>日</w:t>
      </w:r>
      <w:r>
        <w:rPr>
          <w:rFonts w:hint="eastAsia" w:ascii="宋体" w:hAnsi="宋体"/>
          <w:color w:val="000000"/>
          <w:sz w:val="24"/>
          <w:u w:val="single"/>
        </w:rPr>
        <w:t>1</w:t>
      </w:r>
      <w:r>
        <w:rPr>
          <w:rFonts w:hint="eastAsia" w:ascii="宋体" w:hAnsi="宋体"/>
          <w:color w:val="000000"/>
          <w:sz w:val="24"/>
          <w:u w:val="single"/>
          <w:lang w:val="en-US" w:eastAsia="zh-CN"/>
        </w:rPr>
        <w:t>0</w:t>
      </w:r>
      <w:r>
        <w:rPr>
          <w:rFonts w:ascii="宋体" w:hAnsi="宋体"/>
          <w:color w:val="000000"/>
          <w:sz w:val="24"/>
          <w:u w:val="single"/>
        </w:rPr>
        <w:t>:</w:t>
      </w:r>
      <w:r>
        <w:rPr>
          <w:rFonts w:hint="eastAsia" w:ascii="宋体" w:hAnsi="宋体"/>
          <w:color w:val="000000"/>
          <w:sz w:val="24"/>
          <w:u w:val="single"/>
        </w:rPr>
        <w:t>0</w:t>
      </w:r>
      <w:r>
        <w:rPr>
          <w:rFonts w:ascii="宋体" w:hAnsi="宋体"/>
          <w:color w:val="000000"/>
          <w:sz w:val="24"/>
          <w:u w:val="single"/>
        </w:rPr>
        <w:t>0</w:t>
      </w:r>
      <w:r>
        <w:rPr>
          <w:rFonts w:hint="eastAsia" w:ascii="宋体" w:hAnsi="宋体"/>
          <w:color w:val="000000"/>
          <w:sz w:val="24"/>
          <w:u w:val="single"/>
        </w:rPr>
        <w:t>时止</w:t>
      </w:r>
      <w:r>
        <w:rPr>
          <w:rFonts w:hint="eastAsia" w:ascii="宋体" w:hAnsi="宋体" w:cs="宋体"/>
          <w:color w:val="000000"/>
          <w:sz w:val="24"/>
        </w:rPr>
        <w:t>举</w:t>
      </w:r>
      <w:r>
        <w:rPr>
          <w:rFonts w:hint="eastAsia"/>
          <w:color w:val="000000"/>
          <w:sz w:val="24"/>
        </w:rPr>
        <w:t>行的</w:t>
      </w:r>
      <w:r>
        <w:rPr>
          <w:rFonts w:hint="eastAsia" w:ascii="宋体" w:hAnsi="宋体" w:cs="宋体"/>
          <w:color w:val="000000"/>
          <w:sz w:val="24"/>
        </w:rPr>
        <w:t>淳安县</w:t>
      </w:r>
      <w:r>
        <w:rPr>
          <w:rFonts w:hint="eastAsia" w:ascii="宋体" w:hAnsi="宋体" w:cs="宋体"/>
          <w:color w:val="000000"/>
          <w:sz w:val="24"/>
          <w:lang w:eastAsia="zh-CN"/>
        </w:rPr>
        <w:t>临岐镇左源村</w:t>
      </w:r>
      <w:r>
        <w:rPr>
          <w:rFonts w:hint="eastAsia" w:ascii="宋体" w:hAnsi="宋体" w:cs="宋体"/>
          <w:color w:val="000000"/>
          <w:sz w:val="24"/>
        </w:rPr>
        <w:t>股份经济合作社关于</w:t>
      </w:r>
      <w:r>
        <w:rPr>
          <w:rFonts w:hint="eastAsia" w:ascii="宋体" w:hAnsi="宋体" w:cs="宋体"/>
          <w:color w:val="000000"/>
          <w:sz w:val="24"/>
          <w:lang w:eastAsia="zh-CN"/>
        </w:rPr>
        <w:t>丰村畈，下河畈</w:t>
      </w:r>
      <w:r>
        <w:rPr>
          <w:rFonts w:hint="eastAsia" w:ascii="宋体" w:hAnsi="宋体" w:cs="宋体"/>
          <w:color w:val="000000"/>
          <w:sz w:val="24"/>
        </w:rPr>
        <w:t>经营权流转挂牌竞买</w:t>
      </w:r>
      <w:r>
        <w:rPr>
          <w:rFonts w:hint="eastAsia"/>
          <w:color w:val="000000"/>
          <w:sz w:val="24"/>
        </w:rPr>
        <w:t>活动，并参与</w:t>
      </w:r>
      <w:r>
        <w:rPr>
          <w:rFonts w:hint="eastAsia" w:ascii="宋体" w:hAnsi="宋体"/>
          <w:color w:val="000000"/>
          <w:sz w:val="24"/>
        </w:rPr>
        <w:t>竞买</w:t>
      </w:r>
      <w:r>
        <w:rPr>
          <w:rFonts w:hint="eastAsia"/>
          <w:color w:val="000000"/>
          <w:sz w:val="24"/>
        </w:rPr>
        <w:t>。</w:t>
      </w:r>
    </w:p>
    <w:p>
      <w:pPr>
        <w:spacing w:line="400" w:lineRule="exact"/>
        <w:ind w:firstLine="480" w:firstLineChars="200"/>
        <w:rPr>
          <w:rFonts w:ascii="宋体"/>
          <w:color w:val="000000"/>
          <w:sz w:val="24"/>
        </w:rPr>
      </w:pPr>
      <w:r>
        <w:rPr>
          <w:rFonts w:hint="eastAsia"/>
          <w:color w:val="000000"/>
          <w:sz w:val="24"/>
        </w:rPr>
        <w:t>我方愿意按</w:t>
      </w:r>
      <w:r>
        <w:rPr>
          <w:rFonts w:hint="eastAsia" w:ascii="宋体" w:hAnsi="宋体" w:cs="宋体"/>
          <w:color w:val="000000"/>
          <w:sz w:val="24"/>
        </w:rPr>
        <w:t>《淳安县</w:t>
      </w:r>
      <w:r>
        <w:rPr>
          <w:rFonts w:hint="eastAsia" w:ascii="宋体" w:hAnsi="宋体" w:cs="宋体"/>
          <w:color w:val="000000"/>
          <w:sz w:val="24"/>
          <w:lang w:eastAsia="zh-CN"/>
        </w:rPr>
        <w:t>临岐镇左源村</w:t>
      </w:r>
      <w:r>
        <w:rPr>
          <w:rFonts w:hint="eastAsia" w:ascii="宋体" w:hAnsi="宋体" w:cs="宋体"/>
          <w:color w:val="000000"/>
          <w:sz w:val="24"/>
        </w:rPr>
        <w:t>股份经济合作社关于</w:t>
      </w:r>
      <w:r>
        <w:rPr>
          <w:rFonts w:hint="eastAsia" w:ascii="宋体" w:hAnsi="宋体" w:cs="宋体"/>
          <w:color w:val="000000"/>
          <w:sz w:val="24"/>
          <w:lang w:eastAsia="zh-CN"/>
        </w:rPr>
        <w:t>丰村畈，下河畈</w:t>
      </w:r>
      <w:r>
        <w:rPr>
          <w:rFonts w:hint="eastAsia" w:ascii="宋体" w:hAnsi="宋体" w:cs="宋体"/>
          <w:color w:val="000000"/>
          <w:sz w:val="24"/>
        </w:rPr>
        <w:t>经营权流转挂牌竞买须知》</w:t>
      </w:r>
      <w:r>
        <w:rPr>
          <w:rFonts w:hint="eastAsia"/>
          <w:color w:val="000000"/>
          <w:sz w:val="24"/>
        </w:rPr>
        <w:t>等文件规定，以</w:t>
      </w:r>
      <w:r>
        <w:rPr>
          <w:rFonts w:hint="eastAsia" w:hAnsi="宋体"/>
          <w:color w:val="000000"/>
          <w:sz w:val="24"/>
          <w:u w:val="single"/>
        </w:rPr>
        <w:t>转账</w:t>
      </w:r>
      <w:r>
        <w:rPr>
          <w:rFonts w:hint="eastAsia" w:hAnsi="宋体"/>
          <w:color w:val="000000"/>
          <w:sz w:val="24"/>
        </w:rPr>
        <w:t>方式</w:t>
      </w:r>
      <w:r>
        <w:rPr>
          <w:rFonts w:hint="eastAsia"/>
          <w:color w:val="000000"/>
          <w:sz w:val="24"/>
        </w:rPr>
        <w:t>交纳</w:t>
      </w:r>
      <w:r>
        <w:rPr>
          <w:rFonts w:hint="eastAsia" w:ascii="宋体" w:hAnsi="宋体"/>
          <w:bCs/>
          <w:color w:val="000000"/>
          <w:sz w:val="24"/>
        </w:rPr>
        <w:t>竞买</w:t>
      </w:r>
      <w:r>
        <w:rPr>
          <w:rFonts w:hint="eastAsia"/>
          <w:bCs/>
          <w:color w:val="000000"/>
          <w:sz w:val="24"/>
        </w:rPr>
        <w:t>保证金</w:t>
      </w:r>
      <w:r>
        <w:rPr>
          <w:rFonts w:hint="eastAsia" w:hAnsi="宋体"/>
          <w:bCs/>
          <w:color w:val="000000"/>
          <w:sz w:val="24"/>
        </w:rPr>
        <w:t>人民币</w:t>
      </w:r>
      <w:r>
        <w:rPr>
          <w:rFonts w:hint="eastAsia" w:hAnsi="宋体"/>
          <w:bCs/>
          <w:color w:val="000000"/>
          <w:sz w:val="24"/>
          <w:u w:val="single"/>
        </w:rPr>
        <w:t>5</w:t>
      </w:r>
      <w:r>
        <w:rPr>
          <w:rFonts w:hAnsi="宋体"/>
          <w:bCs/>
          <w:color w:val="000000"/>
          <w:sz w:val="24"/>
          <w:u w:val="single"/>
        </w:rPr>
        <w:t>000</w:t>
      </w:r>
      <w:r>
        <w:rPr>
          <w:rFonts w:hint="eastAsia" w:hAnsi="宋体"/>
          <w:bCs/>
          <w:color w:val="000000"/>
          <w:sz w:val="24"/>
          <w:u w:val="single"/>
          <w:lang w:val="en-US" w:eastAsia="zh-CN"/>
        </w:rPr>
        <w:t>.0</w:t>
      </w:r>
      <w:r>
        <w:rPr>
          <w:rFonts w:hAnsi="宋体"/>
          <w:bCs/>
          <w:color w:val="000000"/>
          <w:sz w:val="24"/>
          <w:u w:val="single"/>
        </w:rPr>
        <w:t xml:space="preserve">0 </w:t>
      </w:r>
      <w:r>
        <w:rPr>
          <w:rFonts w:hint="eastAsia" w:hAnsi="宋体"/>
          <w:bCs/>
          <w:color w:val="000000"/>
          <w:sz w:val="24"/>
        </w:rPr>
        <w:t>元（大写）（</w:t>
      </w:r>
      <w:r>
        <w:rPr>
          <w:rFonts w:hint="eastAsia"/>
          <w:bCs/>
          <w:color w:val="000000"/>
          <w:sz w:val="24"/>
        </w:rPr>
        <w:t>￥</w:t>
      </w:r>
      <w:r>
        <w:rPr>
          <w:rFonts w:hint="eastAsia"/>
          <w:bCs/>
          <w:color w:val="000000"/>
          <w:sz w:val="24"/>
          <w:u w:val="single"/>
        </w:rPr>
        <w:t>伍</w:t>
      </w:r>
      <w:r>
        <w:rPr>
          <w:rFonts w:hint="eastAsia"/>
          <w:bCs/>
          <w:color w:val="000000"/>
          <w:sz w:val="24"/>
          <w:u w:val="single"/>
          <w:lang w:eastAsia="zh-CN"/>
        </w:rPr>
        <w:t>仟</w:t>
      </w:r>
      <w:r>
        <w:rPr>
          <w:rFonts w:hint="eastAsia"/>
          <w:bCs/>
          <w:color w:val="000000"/>
          <w:sz w:val="24"/>
          <w:u w:val="single"/>
        </w:rPr>
        <w:t>元</w:t>
      </w:r>
      <w:r>
        <w:rPr>
          <w:rFonts w:hint="eastAsia" w:hAnsi="宋体"/>
          <w:bCs/>
          <w:color w:val="000000"/>
          <w:sz w:val="24"/>
        </w:rPr>
        <w:t>），</w:t>
      </w:r>
      <w:r>
        <w:rPr>
          <w:rFonts w:hint="eastAsia" w:hAnsi="宋体"/>
          <w:color w:val="000000"/>
          <w:sz w:val="24"/>
        </w:rPr>
        <w:t>申请参加</w:t>
      </w:r>
      <w:r>
        <w:rPr>
          <w:rFonts w:hint="eastAsia" w:ascii="宋体" w:hAnsi="宋体" w:cs="宋体"/>
          <w:color w:val="000000"/>
          <w:sz w:val="24"/>
          <w:u w:val="single"/>
        </w:rPr>
        <w:t>淳安县</w:t>
      </w:r>
      <w:r>
        <w:rPr>
          <w:rFonts w:hint="eastAsia" w:ascii="宋体" w:hAnsi="宋体" w:cs="宋体"/>
          <w:color w:val="000000"/>
          <w:sz w:val="24"/>
          <w:u w:val="single"/>
          <w:lang w:eastAsia="zh-CN"/>
        </w:rPr>
        <w:t>临岐镇左源村</w:t>
      </w:r>
      <w:r>
        <w:rPr>
          <w:rFonts w:hint="eastAsia" w:ascii="宋体" w:hAnsi="宋体" w:cs="宋体"/>
          <w:color w:val="000000"/>
          <w:sz w:val="24"/>
          <w:u w:val="single"/>
        </w:rPr>
        <w:t>股份经济合作社关于</w:t>
      </w:r>
      <w:r>
        <w:rPr>
          <w:rFonts w:hint="eastAsia" w:ascii="宋体" w:hAnsi="宋体" w:cs="宋体"/>
          <w:color w:val="000000"/>
          <w:sz w:val="24"/>
          <w:u w:val="single"/>
          <w:lang w:eastAsia="zh-CN"/>
        </w:rPr>
        <w:t>丰村畈，下河畈</w:t>
      </w:r>
      <w:r>
        <w:rPr>
          <w:rFonts w:hint="eastAsia" w:ascii="宋体" w:hAnsi="宋体" w:cs="宋体"/>
          <w:color w:val="000000"/>
          <w:sz w:val="24"/>
          <w:u w:val="single"/>
        </w:rPr>
        <w:t>经营权流转。</w:t>
      </w:r>
    </w:p>
    <w:p>
      <w:pPr>
        <w:spacing w:line="360" w:lineRule="auto"/>
        <w:ind w:firstLine="470" w:firstLineChars="196"/>
        <w:jc w:val="left"/>
        <w:rPr>
          <w:color w:val="000000"/>
          <w:sz w:val="24"/>
        </w:rPr>
      </w:pPr>
      <w:r>
        <w:rPr>
          <w:rFonts w:hint="eastAsia"/>
          <w:color w:val="000000"/>
          <w:sz w:val="24"/>
        </w:rPr>
        <w:t>若能</w:t>
      </w:r>
      <w:r>
        <w:rPr>
          <w:rFonts w:hint="eastAsia" w:ascii="宋体" w:hAnsi="宋体"/>
          <w:color w:val="000000"/>
          <w:sz w:val="24"/>
        </w:rPr>
        <w:t>竞得</w:t>
      </w:r>
      <w:r>
        <w:rPr>
          <w:rFonts w:hint="eastAsia"/>
          <w:color w:val="000000"/>
          <w:sz w:val="24"/>
        </w:rPr>
        <w:t>，我方保证按照</w:t>
      </w:r>
      <w:r>
        <w:rPr>
          <w:rFonts w:hint="eastAsia" w:ascii="宋体" w:hAnsi="宋体" w:cs="宋体"/>
          <w:color w:val="000000"/>
          <w:sz w:val="24"/>
        </w:rPr>
        <w:t>淳安县</w:t>
      </w:r>
      <w:r>
        <w:rPr>
          <w:rFonts w:hint="eastAsia" w:ascii="宋体" w:hAnsi="宋体" w:cs="宋体"/>
          <w:color w:val="000000"/>
          <w:sz w:val="24"/>
          <w:lang w:eastAsia="zh-CN"/>
        </w:rPr>
        <w:t>临岐镇左源村</w:t>
      </w:r>
      <w:r>
        <w:rPr>
          <w:rFonts w:hint="eastAsia" w:ascii="宋体" w:hAnsi="宋体" w:cs="宋体"/>
          <w:color w:val="000000"/>
          <w:sz w:val="24"/>
        </w:rPr>
        <w:t>股份经济合作社关于</w:t>
      </w:r>
      <w:r>
        <w:rPr>
          <w:rFonts w:hint="eastAsia" w:ascii="宋体" w:hAnsi="宋体" w:cs="宋体"/>
          <w:color w:val="000000"/>
          <w:sz w:val="24"/>
          <w:lang w:eastAsia="zh-CN"/>
        </w:rPr>
        <w:t>丰村畈，下河畈</w:t>
      </w:r>
      <w:r>
        <w:rPr>
          <w:rFonts w:hint="eastAsia" w:ascii="宋体" w:hAnsi="宋体" w:cs="宋体"/>
          <w:color w:val="000000"/>
          <w:sz w:val="24"/>
        </w:rPr>
        <w:t>经营权流转挂牌竞买须知</w:t>
      </w:r>
      <w:r>
        <w:rPr>
          <w:rFonts w:hint="eastAsia"/>
          <w:color w:val="000000"/>
          <w:sz w:val="24"/>
        </w:rPr>
        <w:t>公告和文件规定的条款要求履行全部义务，及时签订</w:t>
      </w:r>
      <w:r>
        <w:rPr>
          <w:rFonts w:hint="eastAsia" w:ascii="宋体" w:hAnsi="宋体"/>
          <w:color w:val="000000"/>
          <w:sz w:val="24"/>
        </w:rPr>
        <w:t>《成交确认书》和</w:t>
      </w:r>
      <w:r>
        <w:rPr>
          <w:rFonts w:hint="eastAsia"/>
          <w:color w:val="000000"/>
          <w:sz w:val="24"/>
        </w:rPr>
        <w:t>《承包合同》，并严格履行。</w:t>
      </w:r>
    </w:p>
    <w:p>
      <w:pPr>
        <w:spacing w:line="360" w:lineRule="auto"/>
        <w:ind w:firstLine="480" w:firstLineChars="200"/>
        <w:rPr>
          <w:color w:val="000000"/>
          <w:sz w:val="24"/>
        </w:rPr>
      </w:pPr>
      <w:r>
        <w:rPr>
          <w:rFonts w:hint="eastAsia"/>
          <w:color w:val="000000"/>
          <w:sz w:val="24"/>
        </w:rPr>
        <w:t>若我方在挂牌竞买全部过程中，出现不能按期付款或有其他违约行为，我方愿意赔偿由此产生的损失和承担全部的法律责任。</w:t>
      </w:r>
    </w:p>
    <w:p>
      <w:pPr>
        <w:spacing w:line="360" w:lineRule="auto"/>
        <w:ind w:firstLine="480" w:firstLineChars="200"/>
        <w:rPr>
          <w:color w:val="000000"/>
          <w:sz w:val="24"/>
        </w:rPr>
      </w:pPr>
      <w:r>
        <w:rPr>
          <w:rFonts w:hint="eastAsia"/>
          <w:color w:val="000000"/>
          <w:sz w:val="24"/>
        </w:rPr>
        <w:t>特此申请和承诺。</w:t>
      </w:r>
    </w:p>
    <w:p>
      <w:pPr>
        <w:spacing w:line="360" w:lineRule="auto"/>
        <w:ind w:firstLine="480" w:firstLineChars="200"/>
        <w:rPr>
          <w:color w:val="000000"/>
          <w:sz w:val="24"/>
        </w:rPr>
      </w:pPr>
    </w:p>
    <w:p>
      <w:pPr>
        <w:spacing w:line="400" w:lineRule="exact"/>
        <w:ind w:firstLine="480" w:firstLineChars="200"/>
        <w:rPr>
          <w:color w:val="000000"/>
          <w:sz w:val="24"/>
        </w:rPr>
      </w:pPr>
    </w:p>
    <w:p>
      <w:pPr>
        <w:spacing w:line="400" w:lineRule="exact"/>
        <w:rPr>
          <w:color w:val="000000"/>
          <w:sz w:val="24"/>
        </w:rPr>
      </w:pPr>
    </w:p>
    <w:p>
      <w:pPr>
        <w:spacing w:line="400" w:lineRule="exact"/>
        <w:rPr>
          <w:color w:val="000000"/>
          <w:sz w:val="24"/>
        </w:rPr>
      </w:pPr>
    </w:p>
    <w:p>
      <w:pPr>
        <w:spacing w:line="400" w:lineRule="exact"/>
        <w:ind w:firstLine="3240" w:firstLineChars="1350"/>
        <w:rPr>
          <w:color w:val="000000"/>
          <w:sz w:val="24"/>
        </w:rPr>
      </w:pPr>
      <w:r>
        <w:rPr>
          <w:rFonts w:hint="eastAsia"/>
          <w:color w:val="000000"/>
          <w:sz w:val="24"/>
        </w:rPr>
        <w:t>申</w:t>
      </w:r>
      <w:r>
        <w:rPr>
          <w:color w:val="000000"/>
          <w:sz w:val="24"/>
        </w:rPr>
        <w:t xml:space="preserve"> </w:t>
      </w:r>
      <w:r>
        <w:rPr>
          <w:rFonts w:hint="eastAsia"/>
          <w:color w:val="000000"/>
          <w:sz w:val="24"/>
        </w:rPr>
        <w:t>请</w:t>
      </w:r>
      <w:r>
        <w:rPr>
          <w:color w:val="000000"/>
          <w:sz w:val="24"/>
        </w:rPr>
        <w:t xml:space="preserve"> </w:t>
      </w:r>
      <w:r>
        <w:rPr>
          <w:rFonts w:hint="eastAsia"/>
          <w:color w:val="000000"/>
          <w:sz w:val="24"/>
        </w:rPr>
        <w:t>人：</w:t>
      </w:r>
      <w:r>
        <w:rPr>
          <w:rFonts w:hAnsi="宋体"/>
          <w:color w:val="000000"/>
          <w:sz w:val="24"/>
          <w:u w:val="single"/>
        </w:rPr>
        <w:t xml:space="preserve">                      </w:t>
      </w:r>
      <w:r>
        <w:rPr>
          <w:rFonts w:hint="eastAsia"/>
          <w:color w:val="000000"/>
          <w:sz w:val="24"/>
          <w:u w:val="single"/>
        </w:rPr>
        <w:t>（加盖公章）</w:t>
      </w:r>
    </w:p>
    <w:p>
      <w:pPr>
        <w:spacing w:line="400" w:lineRule="exact"/>
        <w:ind w:firstLine="3240" w:firstLineChars="1350"/>
        <w:rPr>
          <w:rFonts w:hAnsi="宋体"/>
          <w:color w:val="000000"/>
          <w:sz w:val="24"/>
          <w:u w:val="single"/>
        </w:rPr>
      </w:pPr>
      <w:r>
        <w:rPr>
          <w:rFonts w:hint="eastAsia"/>
          <w:color w:val="000000"/>
          <w:sz w:val="24"/>
        </w:rPr>
        <w:t>法定代表人（或授权委托代理人）签名：</w:t>
      </w:r>
      <w:r>
        <w:rPr>
          <w:rFonts w:hAnsi="宋体"/>
          <w:color w:val="000000"/>
          <w:sz w:val="24"/>
          <w:u w:val="single"/>
        </w:rPr>
        <w:t xml:space="preserve">           </w:t>
      </w:r>
    </w:p>
    <w:p>
      <w:pPr>
        <w:spacing w:line="400" w:lineRule="exact"/>
        <w:ind w:firstLine="3240" w:firstLineChars="1350"/>
        <w:rPr>
          <w:rFonts w:hAnsi="宋体"/>
          <w:color w:val="000000"/>
          <w:sz w:val="24"/>
          <w:u w:val="single"/>
        </w:rPr>
      </w:pPr>
      <w:r>
        <w:rPr>
          <w:rFonts w:hint="eastAsia"/>
          <w:color w:val="000000"/>
          <w:sz w:val="24"/>
        </w:rPr>
        <w:t>联</w:t>
      </w:r>
      <w:r>
        <w:rPr>
          <w:color w:val="000000"/>
          <w:sz w:val="24"/>
        </w:rPr>
        <w:t xml:space="preserve"> </w:t>
      </w:r>
      <w:r>
        <w:rPr>
          <w:rFonts w:hint="eastAsia"/>
          <w:color w:val="000000"/>
          <w:sz w:val="24"/>
        </w:rPr>
        <w:t>系</w:t>
      </w:r>
      <w:r>
        <w:rPr>
          <w:color w:val="000000"/>
          <w:sz w:val="24"/>
        </w:rPr>
        <w:t xml:space="preserve"> </w:t>
      </w:r>
      <w:r>
        <w:rPr>
          <w:rFonts w:hint="eastAsia"/>
          <w:color w:val="000000"/>
          <w:sz w:val="24"/>
        </w:rPr>
        <w:t>人：</w:t>
      </w:r>
      <w:r>
        <w:rPr>
          <w:rFonts w:hAnsi="宋体"/>
          <w:color w:val="000000"/>
          <w:sz w:val="24"/>
          <w:u w:val="single"/>
        </w:rPr>
        <w:t xml:space="preserve">                                 </w:t>
      </w:r>
    </w:p>
    <w:p>
      <w:pPr>
        <w:spacing w:line="400" w:lineRule="exact"/>
        <w:ind w:firstLine="3240" w:firstLineChars="1350"/>
        <w:rPr>
          <w:rFonts w:hAnsi="宋体"/>
          <w:color w:val="000000"/>
          <w:sz w:val="24"/>
          <w:u w:val="single"/>
        </w:rPr>
      </w:pPr>
      <w:r>
        <w:rPr>
          <w:rFonts w:hint="eastAsia"/>
          <w:color w:val="000000"/>
          <w:sz w:val="24"/>
        </w:rPr>
        <w:t>地</w:t>
      </w:r>
      <w:r>
        <w:rPr>
          <w:color w:val="000000"/>
          <w:sz w:val="24"/>
        </w:rPr>
        <w:t xml:space="preserve">    </w:t>
      </w:r>
      <w:r>
        <w:rPr>
          <w:rFonts w:hint="eastAsia"/>
          <w:color w:val="000000"/>
          <w:sz w:val="24"/>
        </w:rPr>
        <w:t>址：</w:t>
      </w:r>
      <w:r>
        <w:rPr>
          <w:rFonts w:hAnsi="宋体"/>
          <w:color w:val="000000"/>
          <w:sz w:val="24"/>
          <w:u w:val="single"/>
        </w:rPr>
        <w:t xml:space="preserve">                                </w:t>
      </w:r>
    </w:p>
    <w:p>
      <w:pPr>
        <w:spacing w:line="400" w:lineRule="exact"/>
        <w:ind w:firstLine="3240" w:firstLineChars="1350"/>
        <w:rPr>
          <w:rFonts w:hAnsi="宋体"/>
          <w:color w:val="000000"/>
          <w:sz w:val="24"/>
          <w:u w:val="single"/>
        </w:rPr>
      </w:pPr>
      <w:r>
        <w:rPr>
          <w:rFonts w:hint="eastAsia"/>
          <w:color w:val="000000"/>
          <w:sz w:val="24"/>
        </w:rPr>
        <w:t>邮政编码：</w:t>
      </w:r>
      <w:r>
        <w:rPr>
          <w:rFonts w:hAnsi="宋体"/>
          <w:color w:val="000000"/>
          <w:sz w:val="24"/>
          <w:u w:val="single"/>
        </w:rPr>
        <w:t xml:space="preserve">                                 </w:t>
      </w:r>
    </w:p>
    <w:p>
      <w:pPr>
        <w:spacing w:line="400" w:lineRule="exact"/>
        <w:ind w:firstLine="3240" w:firstLineChars="1350"/>
        <w:rPr>
          <w:rFonts w:hAnsi="宋体"/>
          <w:color w:val="000000"/>
          <w:sz w:val="24"/>
          <w:u w:val="single"/>
        </w:rPr>
      </w:pPr>
      <w:r>
        <w:rPr>
          <w:rFonts w:hint="eastAsia"/>
          <w:color w:val="000000"/>
          <w:sz w:val="24"/>
        </w:rPr>
        <w:t>电</w:t>
      </w:r>
      <w:r>
        <w:rPr>
          <w:color w:val="000000"/>
          <w:sz w:val="24"/>
        </w:rPr>
        <w:t xml:space="preserve">    </w:t>
      </w:r>
      <w:r>
        <w:rPr>
          <w:rFonts w:hint="eastAsia"/>
          <w:color w:val="000000"/>
          <w:sz w:val="24"/>
        </w:rPr>
        <w:t>话：</w:t>
      </w:r>
      <w:r>
        <w:rPr>
          <w:rFonts w:hAnsi="宋体"/>
          <w:color w:val="000000"/>
          <w:sz w:val="24"/>
          <w:u w:val="single"/>
        </w:rPr>
        <w:t xml:space="preserve">                              </w:t>
      </w:r>
    </w:p>
    <w:p>
      <w:pPr>
        <w:spacing w:line="400" w:lineRule="exact"/>
        <w:ind w:firstLine="3240" w:firstLineChars="1350"/>
        <w:rPr>
          <w:rFonts w:ascii="宋体" w:hAnsi="宋体"/>
          <w:b/>
          <w:color w:val="000000"/>
          <w:sz w:val="36"/>
          <w:szCs w:val="36"/>
        </w:rPr>
      </w:pPr>
      <w:r>
        <w:rPr>
          <w:rFonts w:hint="eastAsia"/>
          <w:color w:val="000000"/>
          <w:sz w:val="24"/>
        </w:rPr>
        <w:t>申请日期：</w:t>
      </w:r>
      <w:r>
        <w:rPr>
          <w:rFonts w:hAnsi="宋体"/>
          <w:color w:val="000000"/>
          <w:sz w:val="24"/>
          <w:u w:val="single"/>
        </w:rPr>
        <w:t xml:space="preserve">      </w:t>
      </w:r>
      <w:r>
        <w:rPr>
          <w:rFonts w:hint="eastAsia" w:hAnsi="宋体"/>
          <w:color w:val="000000"/>
          <w:sz w:val="24"/>
        </w:rPr>
        <w:t>年</w:t>
      </w:r>
      <w:r>
        <w:rPr>
          <w:rFonts w:hAnsi="宋体"/>
          <w:color w:val="000000"/>
          <w:sz w:val="24"/>
          <w:u w:val="single"/>
        </w:rPr>
        <w:t xml:space="preserve">   </w:t>
      </w:r>
      <w:r>
        <w:rPr>
          <w:rFonts w:hint="eastAsia" w:hAnsi="宋体"/>
          <w:color w:val="000000"/>
          <w:sz w:val="24"/>
        </w:rPr>
        <w:t>月</w:t>
      </w:r>
      <w:r>
        <w:rPr>
          <w:rFonts w:hAnsi="宋体"/>
          <w:color w:val="000000"/>
          <w:sz w:val="24"/>
          <w:u w:val="single"/>
        </w:rPr>
        <w:t xml:space="preserve">   </w:t>
      </w:r>
      <w:r>
        <w:rPr>
          <w:rFonts w:hint="eastAsia" w:hAnsi="宋体"/>
          <w:color w:val="000000"/>
          <w:sz w:val="24"/>
        </w:rPr>
        <w:t>日</w:t>
      </w:r>
    </w:p>
    <w:p>
      <w:pPr>
        <w:spacing w:beforeLines="100" w:afterLines="100" w:line="360" w:lineRule="auto"/>
        <w:jc w:val="center"/>
        <w:rPr>
          <w:rFonts w:ascii="宋体" w:hAnsi="宋体"/>
          <w:b/>
          <w:color w:val="000000"/>
          <w:sz w:val="36"/>
          <w:szCs w:val="36"/>
        </w:rPr>
      </w:pPr>
    </w:p>
    <w:p>
      <w:pPr>
        <w:spacing w:beforeLines="100" w:afterLines="100" w:line="360" w:lineRule="auto"/>
        <w:jc w:val="center"/>
        <w:rPr>
          <w:rFonts w:ascii="宋体"/>
          <w:b/>
          <w:color w:val="000000"/>
          <w:sz w:val="36"/>
          <w:szCs w:val="36"/>
        </w:rPr>
      </w:pPr>
      <w:r>
        <w:rPr>
          <w:rFonts w:hint="eastAsia" w:ascii="宋体" w:hAnsi="宋体"/>
          <w:b/>
          <w:color w:val="000000"/>
          <w:sz w:val="36"/>
          <w:szCs w:val="36"/>
        </w:rPr>
        <w:t>授权委托书</w:t>
      </w:r>
    </w:p>
    <w:tbl>
      <w:tblPr>
        <w:tblStyle w:val="7"/>
        <w:tblW w:w="8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49"/>
        <w:gridCol w:w="2594"/>
        <w:gridCol w:w="1455"/>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060" w:type="dxa"/>
            <w:gridSpan w:val="3"/>
            <w:vAlign w:val="center"/>
          </w:tcPr>
          <w:p>
            <w:pPr>
              <w:spacing w:line="360" w:lineRule="auto"/>
              <w:jc w:val="center"/>
              <w:rPr>
                <w:rFonts w:ascii="宋体"/>
                <w:bCs/>
                <w:color w:val="000000"/>
                <w:sz w:val="24"/>
              </w:rPr>
            </w:pPr>
            <w:r>
              <w:rPr>
                <w:rFonts w:hint="eastAsia" w:ascii="宋体" w:hAnsi="宋体"/>
                <w:bCs/>
                <w:color w:val="000000"/>
                <w:sz w:val="24"/>
              </w:rPr>
              <w:t>委</w:t>
            </w:r>
            <w:r>
              <w:rPr>
                <w:rFonts w:ascii="宋体" w:hAnsi="宋体"/>
                <w:bCs/>
                <w:color w:val="000000"/>
                <w:sz w:val="24"/>
              </w:rPr>
              <w:t xml:space="preserve">   </w:t>
            </w:r>
            <w:r>
              <w:rPr>
                <w:rFonts w:hint="eastAsia" w:ascii="宋体" w:hAnsi="宋体"/>
                <w:bCs/>
                <w:color w:val="000000"/>
                <w:sz w:val="24"/>
              </w:rPr>
              <w:t>托</w:t>
            </w:r>
            <w:r>
              <w:rPr>
                <w:rFonts w:ascii="宋体" w:hAnsi="宋体"/>
                <w:bCs/>
                <w:color w:val="000000"/>
                <w:sz w:val="24"/>
              </w:rPr>
              <w:t xml:space="preserve">   </w:t>
            </w:r>
            <w:r>
              <w:rPr>
                <w:rFonts w:hint="eastAsia" w:ascii="宋体" w:hAnsi="宋体"/>
                <w:bCs/>
                <w:color w:val="000000"/>
                <w:sz w:val="24"/>
              </w:rPr>
              <w:t>人</w:t>
            </w:r>
          </w:p>
        </w:tc>
        <w:tc>
          <w:tcPr>
            <w:tcW w:w="4253" w:type="dxa"/>
            <w:gridSpan w:val="2"/>
            <w:vAlign w:val="center"/>
          </w:tcPr>
          <w:p>
            <w:pPr>
              <w:spacing w:line="360" w:lineRule="auto"/>
              <w:jc w:val="center"/>
              <w:rPr>
                <w:rFonts w:ascii="宋体"/>
                <w:bCs/>
                <w:color w:val="000000"/>
                <w:sz w:val="24"/>
              </w:rPr>
            </w:pPr>
            <w:r>
              <w:rPr>
                <w:rFonts w:hint="eastAsia" w:ascii="宋体" w:hAnsi="宋体"/>
                <w:bCs/>
                <w:color w:val="000000"/>
                <w:sz w:val="24"/>
              </w:rPr>
              <w:t>受</w:t>
            </w:r>
            <w:r>
              <w:rPr>
                <w:rFonts w:ascii="宋体" w:hAnsi="宋体"/>
                <w:bCs/>
                <w:color w:val="000000"/>
                <w:sz w:val="24"/>
              </w:rPr>
              <w:t xml:space="preserve">   </w:t>
            </w:r>
            <w:r>
              <w:rPr>
                <w:rFonts w:hint="eastAsia" w:ascii="宋体" w:hAnsi="宋体"/>
                <w:bCs/>
                <w:color w:val="000000"/>
                <w:sz w:val="24"/>
              </w:rPr>
              <w:t>托</w:t>
            </w:r>
            <w:r>
              <w:rPr>
                <w:rFonts w:ascii="宋体" w:hAnsi="宋体"/>
                <w:bCs/>
                <w:color w:val="000000"/>
                <w:sz w:val="24"/>
              </w:rPr>
              <w:t xml:space="preserve">   </w:t>
            </w:r>
            <w:r>
              <w:rPr>
                <w:rFonts w:hint="eastAsia" w:ascii="宋体" w:hAnsi="宋体"/>
                <w:bCs/>
                <w:color w:val="00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6" w:type="dxa"/>
            <w:gridSpan w:val="2"/>
            <w:vAlign w:val="center"/>
          </w:tcPr>
          <w:p>
            <w:pPr>
              <w:spacing w:line="360" w:lineRule="auto"/>
              <w:jc w:val="center"/>
              <w:rPr>
                <w:rFonts w:ascii="宋体"/>
                <w:bCs/>
                <w:color w:val="000000"/>
                <w:sz w:val="24"/>
              </w:rPr>
            </w:pPr>
            <w:r>
              <w:rPr>
                <w:rFonts w:hint="eastAsia" w:ascii="宋体" w:hAnsi="宋体"/>
                <w:bCs/>
                <w:color w:val="000000"/>
                <w:sz w:val="24"/>
              </w:rPr>
              <w:t>姓</w:t>
            </w:r>
            <w:r>
              <w:rPr>
                <w:rFonts w:ascii="宋体" w:hAnsi="宋体"/>
                <w:bCs/>
                <w:color w:val="000000"/>
                <w:sz w:val="24"/>
              </w:rPr>
              <w:t xml:space="preserve">    </w:t>
            </w:r>
            <w:r>
              <w:rPr>
                <w:rFonts w:hint="eastAsia" w:ascii="宋体" w:hAnsi="宋体"/>
                <w:bCs/>
                <w:color w:val="000000"/>
                <w:sz w:val="24"/>
              </w:rPr>
              <w:t>名</w:t>
            </w:r>
          </w:p>
        </w:tc>
        <w:tc>
          <w:tcPr>
            <w:tcW w:w="2594" w:type="dxa"/>
            <w:vAlign w:val="center"/>
          </w:tcPr>
          <w:p>
            <w:pPr>
              <w:spacing w:line="360" w:lineRule="auto"/>
              <w:jc w:val="center"/>
              <w:rPr>
                <w:rFonts w:ascii="宋体"/>
                <w:bCs/>
                <w:color w:val="000000"/>
                <w:sz w:val="24"/>
              </w:rPr>
            </w:pPr>
          </w:p>
        </w:tc>
        <w:tc>
          <w:tcPr>
            <w:tcW w:w="1455" w:type="dxa"/>
            <w:vAlign w:val="center"/>
          </w:tcPr>
          <w:p>
            <w:pPr>
              <w:spacing w:line="360" w:lineRule="auto"/>
              <w:jc w:val="center"/>
              <w:rPr>
                <w:rFonts w:ascii="宋体"/>
                <w:bCs/>
                <w:color w:val="000000"/>
                <w:sz w:val="24"/>
              </w:rPr>
            </w:pPr>
            <w:r>
              <w:rPr>
                <w:rFonts w:hint="eastAsia" w:ascii="宋体" w:hAnsi="宋体"/>
                <w:bCs/>
                <w:color w:val="000000"/>
                <w:sz w:val="24"/>
              </w:rPr>
              <w:t>姓</w:t>
            </w:r>
            <w:r>
              <w:rPr>
                <w:rFonts w:ascii="宋体" w:hAnsi="宋体"/>
                <w:bCs/>
                <w:color w:val="000000"/>
                <w:sz w:val="24"/>
              </w:rPr>
              <w:t xml:space="preserve">    </w:t>
            </w:r>
            <w:r>
              <w:rPr>
                <w:rFonts w:hint="eastAsia" w:ascii="宋体" w:hAnsi="宋体"/>
                <w:bCs/>
                <w:color w:val="000000"/>
                <w:sz w:val="24"/>
              </w:rPr>
              <w:t>名</w:t>
            </w:r>
          </w:p>
        </w:tc>
        <w:tc>
          <w:tcPr>
            <w:tcW w:w="2798" w:type="dxa"/>
            <w:vAlign w:val="center"/>
          </w:tcPr>
          <w:p>
            <w:pPr>
              <w:spacing w:line="360" w:lineRule="auto"/>
              <w:rPr>
                <w:rFonts w:asci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6" w:type="dxa"/>
            <w:gridSpan w:val="2"/>
            <w:vAlign w:val="center"/>
          </w:tcPr>
          <w:p>
            <w:pPr>
              <w:spacing w:line="360" w:lineRule="auto"/>
              <w:jc w:val="center"/>
              <w:rPr>
                <w:rFonts w:ascii="宋体"/>
                <w:bCs/>
                <w:color w:val="000000"/>
                <w:sz w:val="24"/>
              </w:rPr>
            </w:pPr>
            <w:r>
              <w:rPr>
                <w:rFonts w:hint="eastAsia" w:ascii="宋体" w:hAnsi="宋体"/>
                <w:bCs/>
                <w:color w:val="000000"/>
                <w:sz w:val="24"/>
              </w:rPr>
              <w:t>性</w:t>
            </w:r>
            <w:r>
              <w:rPr>
                <w:rFonts w:ascii="宋体" w:hAnsi="宋体"/>
                <w:bCs/>
                <w:color w:val="000000"/>
                <w:sz w:val="24"/>
              </w:rPr>
              <w:t xml:space="preserve">    </w:t>
            </w:r>
            <w:r>
              <w:rPr>
                <w:rFonts w:hint="eastAsia" w:ascii="宋体" w:hAnsi="宋体"/>
                <w:bCs/>
                <w:color w:val="000000"/>
                <w:sz w:val="24"/>
              </w:rPr>
              <w:t>别</w:t>
            </w:r>
          </w:p>
        </w:tc>
        <w:tc>
          <w:tcPr>
            <w:tcW w:w="2594" w:type="dxa"/>
            <w:vAlign w:val="center"/>
          </w:tcPr>
          <w:p>
            <w:pPr>
              <w:spacing w:line="360" w:lineRule="auto"/>
              <w:jc w:val="center"/>
              <w:rPr>
                <w:rFonts w:ascii="宋体"/>
                <w:bCs/>
                <w:color w:val="000000"/>
                <w:sz w:val="24"/>
              </w:rPr>
            </w:pPr>
          </w:p>
        </w:tc>
        <w:tc>
          <w:tcPr>
            <w:tcW w:w="1455" w:type="dxa"/>
            <w:vAlign w:val="center"/>
          </w:tcPr>
          <w:p>
            <w:pPr>
              <w:spacing w:line="360" w:lineRule="auto"/>
              <w:jc w:val="center"/>
              <w:rPr>
                <w:rFonts w:ascii="宋体"/>
                <w:bCs/>
                <w:color w:val="000000"/>
                <w:sz w:val="24"/>
              </w:rPr>
            </w:pPr>
            <w:r>
              <w:rPr>
                <w:rFonts w:hint="eastAsia" w:ascii="宋体" w:hAnsi="宋体"/>
                <w:bCs/>
                <w:color w:val="000000"/>
                <w:sz w:val="24"/>
              </w:rPr>
              <w:t>性</w:t>
            </w:r>
            <w:r>
              <w:rPr>
                <w:rFonts w:ascii="宋体" w:hAnsi="宋体"/>
                <w:bCs/>
                <w:color w:val="000000"/>
                <w:sz w:val="24"/>
              </w:rPr>
              <w:t xml:space="preserve">    </w:t>
            </w:r>
            <w:r>
              <w:rPr>
                <w:rFonts w:hint="eastAsia" w:ascii="宋体" w:hAnsi="宋体"/>
                <w:bCs/>
                <w:color w:val="000000"/>
                <w:sz w:val="24"/>
              </w:rPr>
              <w:t>别</w:t>
            </w:r>
          </w:p>
        </w:tc>
        <w:tc>
          <w:tcPr>
            <w:tcW w:w="2798" w:type="dxa"/>
            <w:vAlign w:val="center"/>
          </w:tcPr>
          <w:p>
            <w:pPr>
              <w:spacing w:line="360" w:lineRule="auto"/>
              <w:jc w:val="center"/>
              <w:rPr>
                <w:rFonts w:asci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6" w:type="dxa"/>
            <w:gridSpan w:val="2"/>
            <w:vAlign w:val="center"/>
          </w:tcPr>
          <w:p>
            <w:pPr>
              <w:spacing w:line="360" w:lineRule="auto"/>
              <w:jc w:val="center"/>
              <w:rPr>
                <w:rFonts w:ascii="宋体"/>
                <w:bCs/>
                <w:color w:val="000000"/>
                <w:sz w:val="24"/>
              </w:rPr>
            </w:pPr>
            <w:r>
              <w:rPr>
                <w:rFonts w:hint="eastAsia" w:ascii="宋体" w:hAnsi="宋体"/>
                <w:bCs/>
                <w:color w:val="000000"/>
                <w:sz w:val="24"/>
              </w:rPr>
              <w:t>出生日期</w:t>
            </w:r>
          </w:p>
        </w:tc>
        <w:tc>
          <w:tcPr>
            <w:tcW w:w="2594" w:type="dxa"/>
            <w:vAlign w:val="center"/>
          </w:tcPr>
          <w:p>
            <w:pPr>
              <w:spacing w:line="360" w:lineRule="auto"/>
              <w:jc w:val="center"/>
              <w:rPr>
                <w:rFonts w:ascii="宋体"/>
                <w:bCs/>
                <w:color w:val="000000"/>
                <w:sz w:val="24"/>
              </w:rPr>
            </w:pPr>
          </w:p>
        </w:tc>
        <w:tc>
          <w:tcPr>
            <w:tcW w:w="1455" w:type="dxa"/>
            <w:vAlign w:val="center"/>
          </w:tcPr>
          <w:p>
            <w:pPr>
              <w:spacing w:line="360" w:lineRule="auto"/>
              <w:jc w:val="center"/>
              <w:rPr>
                <w:rFonts w:ascii="宋体"/>
                <w:bCs/>
                <w:color w:val="000000"/>
                <w:sz w:val="24"/>
              </w:rPr>
            </w:pPr>
            <w:r>
              <w:rPr>
                <w:rFonts w:hint="eastAsia" w:ascii="宋体" w:hAnsi="宋体"/>
                <w:bCs/>
                <w:color w:val="000000"/>
                <w:sz w:val="24"/>
              </w:rPr>
              <w:t>出生日期</w:t>
            </w:r>
          </w:p>
        </w:tc>
        <w:tc>
          <w:tcPr>
            <w:tcW w:w="2798" w:type="dxa"/>
            <w:vAlign w:val="center"/>
          </w:tcPr>
          <w:p>
            <w:pPr>
              <w:spacing w:line="360" w:lineRule="auto"/>
              <w:jc w:val="center"/>
              <w:rPr>
                <w:rFonts w:asci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6" w:type="dxa"/>
            <w:gridSpan w:val="2"/>
            <w:vAlign w:val="center"/>
          </w:tcPr>
          <w:p>
            <w:pPr>
              <w:spacing w:line="360" w:lineRule="auto"/>
              <w:jc w:val="center"/>
              <w:rPr>
                <w:rFonts w:ascii="宋体"/>
                <w:bCs/>
                <w:color w:val="000000"/>
                <w:sz w:val="24"/>
              </w:rPr>
            </w:pPr>
            <w:r>
              <w:rPr>
                <w:rFonts w:hint="eastAsia" w:ascii="宋体" w:hAnsi="宋体"/>
                <w:bCs/>
                <w:color w:val="000000"/>
                <w:sz w:val="24"/>
              </w:rPr>
              <w:t>工作单位</w:t>
            </w:r>
          </w:p>
        </w:tc>
        <w:tc>
          <w:tcPr>
            <w:tcW w:w="2594" w:type="dxa"/>
            <w:vAlign w:val="center"/>
          </w:tcPr>
          <w:p>
            <w:pPr>
              <w:spacing w:line="360" w:lineRule="auto"/>
              <w:jc w:val="center"/>
              <w:rPr>
                <w:rFonts w:ascii="宋体"/>
                <w:bCs/>
                <w:color w:val="000000"/>
                <w:sz w:val="24"/>
              </w:rPr>
            </w:pPr>
          </w:p>
        </w:tc>
        <w:tc>
          <w:tcPr>
            <w:tcW w:w="1455" w:type="dxa"/>
            <w:vAlign w:val="center"/>
          </w:tcPr>
          <w:p>
            <w:pPr>
              <w:spacing w:line="360" w:lineRule="auto"/>
              <w:jc w:val="center"/>
              <w:rPr>
                <w:rFonts w:ascii="宋体"/>
                <w:bCs/>
                <w:color w:val="000000"/>
                <w:sz w:val="24"/>
              </w:rPr>
            </w:pPr>
            <w:r>
              <w:rPr>
                <w:rFonts w:hint="eastAsia" w:ascii="宋体" w:hAnsi="宋体"/>
                <w:bCs/>
                <w:color w:val="000000"/>
                <w:sz w:val="24"/>
              </w:rPr>
              <w:t>工作单位</w:t>
            </w:r>
          </w:p>
        </w:tc>
        <w:tc>
          <w:tcPr>
            <w:tcW w:w="2798" w:type="dxa"/>
            <w:vAlign w:val="center"/>
          </w:tcPr>
          <w:p>
            <w:pPr>
              <w:spacing w:line="360" w:lineRule="auto"/>
              <w:jc w:val="center"/>
              <w:rPr>
                <w:rFonts w:asci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6" w:type="dxa"/>
            <w:gridSpan w:val="2"/>
            <w:vAlign w:val="center"/>
          </w:tcPr>
          <w:p>
            <w:pPr>
              <w:spacing w:line="360" w:lineRule="auto"/>
              <w:jc w:val="center"/>
              <w:rPr>
                <w:rFonts w:ascii="宋体"/>
                <w:bCs/>
                <w:color w:val="000000"/>
                <w:sz w:val="24"/>
              </w:rPr>
            </w:pPr>
            <w:r>
              <w:rPr>
                <w:rFonts w:hint="eastAsia" w:ascii="宋体" w:hAnsi="宋体"/>
                <w:bCs/>
                <w:color w:val="000000"/>
                <w:sz w:val="24"/>
              </w:rPr>
              <w:t>职</w:t>
            </w:r>
            <w:r>
              <w:rPr>
                <w:rFonts w:ascii="宋体" w:hAnsi="宋体"/>
                <w:bCs/>
                <w:color w:val="000000"/>
                <w:sz w:val="24"/>
              </w:rPr>
              <w:t xml:space="preserve">   </w:t>
            </w:r>
            <w:r>
              <w:rPr>
                <w:rFonts w:hint="eastAsia" w:ascii="宋体" w:hAnsi="宋体"/>
                <w:bCs/>
                <w:color w:val="000000"/>
                <w:sz w:val="24"/>
              </w:rPr>
              <w:t>务</w:t>
            </w:r>
          </w:p>
        </w:tc>
        <w:tc>
          <w:tcPr>
            <w:tcW w:w="2594" w:type="dxa"/>
            <w:vAlign w:val="center"/>
          </w:tcPr>
          <w:p>
            <w:pPr>
              <w:spacing w:line="360" w:lineRule="auto"/>
              <w:jc w:val="center"/>
              <w:rPr>
                <w:rFonts w:ascii="宋体"/>
                <w:bCs/>
                <w:color w:val="000000"/>
                <w:sz w:val="24"/>
              </w:rPr>
            </w:pPr>
            <w:r>
              <w:rPr>
                <w:rFonts w:hint="eastAsia" w:ascii="宋体" w:hAnsi="宋体"/>
                <w:bCs/>
                <w:color w:val="000000"/>
                <w:sz w:val="24"/>
              </w:rPr>
              <w:t>法定代表人</w:t>
            </w:r>
          </w:p>
        </w:tc>
        <w:tc>
          <w:tcPr>
            <w:tcW w:w="1455" w:type="dxa"/>
            <w:vAlign w:val="center"/>
          </w:tcPr>
          <w:p>
            <w:pPr>
              <w:spacing w:line="360" w:lineRule="auto"/>
              <w:jc w:val="center"/>
              <w:rPr>
                <w:rFonts w:ascii="宋体"/>
                <w:bCs/>
                <w:color w:val="000000"/>
                <w:sz w:val="24"/>
              </w:rPr>
            </w:pPr>
            <w:r>
              <w:rPr>
                <w:rFonts w:hint="eastAsia" w:ascii="宋体" w:hAnsi="宋体"/>
                <w:bCs/>
                <w:color w:val="000000"/>
                <w:sz w:val="24"/>
              </w:rPr>
              <w:t>职</w:t>
            </w:r>
            <w:r>
              <w:rPr>
                <w:rFonts w:ascii="宋体" w:hAnsi="宋体"/>
                <w:bCs/>
                <w:color w:val="000000"/>
                <w:sz w:val="24"/>
              </w:rPr>
              <w:t xml:space="preserve">    </w:t>
            </w:r>
            <w:r>
              <w:rPr>
                <w:rFonts w:hint="eastAsia" w:ascii="宋体" w:hAnsi="宋体"/>
                <w:bCs/>
                <w:color w:val="000000"/>
                <w:sz w:val="24"/>
              </w:rPr>
              <w:t>务</w:t>
            </w:r>
          </w:p>
        </w:tc>
        <w:tc>
          <w:tcPr>
            <w:tcW w:w="2798" w:type="dxa"/>
            <w:vAlign w:val="center"/>
          </w:tcPr>
          <w:p>
            <w:pPr>
              <w:spacing w:line="360" w:lineRule="auto"/>
              <w:jc w:val="center"/>
              <w:rPr>
                <w:rFonts w:asci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466" w:type="dxa"/>
            <w:gridSpan w:val="2"/>
            <w:vMerge w:val="restart"/>
            <w:vAlign w:val="center"/>
          </w:tcPr>
          <w:p>
            <w:pPr>
              <w:spacing w:line="360" w:lineRule="auto"/>
              <w:jc w:val="center"/>
              <w:rPr>
                <w:rFonts w:ascii="宋体"/>
                <w:bCs/>
                <w:color w:val="000000"/>
                <w:sz w:val="24"/>
              </w:rPr>
            </w:pPr>
            <w:r>
              <w:rPr>
                <w:rFonts w:hint="eastAsia" w:ascii="宋体" w:hAnsi="宋体"/>
                <w:bCs/>
                <w:color w:val="000000"/>
                <w:sz w:val="24"/>
              </w:rPr>
              <w:t>证件号码</w:t>
            </w:r>
          </w:p>
        </w:tc>
        <w:tc>
          <w:tcPr>
            <w:tcW w:w="2594" w:type="dxa"/>
            <w:vAlign w:val="center"/>
          </w:tcPr>
          <w:p>
            <w:pPr>
              <w:spacing w:line="360" w:lineRule="auto"/>
              <w:jc w:val="center"/>
              <w:rPr>
                <w:rFonts w:ascii="宋体"/>
                <w:bCs/>
                <w:color w:val="000000"/>
                <w:sz w:val="24"/>
              </w:rPr>
            </w:pPr>
            <w:r>
              <w:rPr>
                <w:rFonts w:hint="eastAsia" w:ascii="宋体" w:hAnsi="宋体"/>
                <w:bCs/>
                <w:color w:val="000000"/>
                <w:sz w:val="24"/>
              </w:rPr>
              <w:t>身份证（</w:t>
            </w:r>
            <w:r>
              <w:rPr>
                <w:rFonts w:ascii="宋体" w:hAnsi="宋体"/>
                <w:bCs/>
                <w:color w:val="000000"/>
                <w:sz w:val="24"/>
              </w:rPr>
              <w:t xml:space="preserve">  </w:t>
            </w:r>
            <w:r>
              <w:rPr>
                <w:rFonts w:hint="eastAsia" w:ascii="宋体" w:hAnsi="宋体"/>
                <w:bCs/>
                <w:color w:val="000000"/>
                <w:sz w:val="24"/>
              </w:rPr>
              <w:t>）护照（</w:t>
            </w:r>
            <w:r>
              <w:rPr>
                <w:rFonts w:ascii="宋体" w:hAnsi="宋体"/>
                <w:bCs/>
                <w:color w:val="000000"/>
                <w:sz w:val="24"/>
              </w:rPr>
              <w:t xml:space="preserve">  </w:t>
            </w:r>
            <w:r>
              <w:rPr>
                <w:rFonts w:hint="eastAsia" w:ascii="宋体" w:hAnsi="宋体"/>
                <w:bCs/>
                <w:color w:val="000000"/>
                <w:sz w:val="24"/>
              </w:rPr>
              <w:t>）</w:t>
            </w:r>
          </w:p>
        </w:tc>
        <w:tc>
          <w:tcPr>
            <w:tcW w:w="1455" w:type="dxa"/>
            <w:vMerge w:val="restart"/>
            <w:vAlign w:val="center"/>
          </w:tcPr>
          <w:p>
            <w:pPr>
              <w:spacing w:line="360" w:lineRule="auto"/>
              <w:jc w:val="center"/>
              <w:rPr>
                <w:rFonts w:ascii="宋体"/>
                <w:bCs/>
                <w:color w:val="000000"/>
                <w:sz w:val="24"/>
              </w:rPr>
            </w:pPr>
            <w:r>
              <w:rPr>
                <w:rFonts w:hint="eastAsia" w:ascii="宋体" w:hAnsi="宋体"/>
                <w:bCs/>
                <w:color w:val="000000"/>
                <w:sz w:val="24"/>
              </w:rPr>
              <w:t>证件号码</w:t>
            </w:r>
          </w:p>
        </w:tc>
        <w:tc>
          <w:tcPr>
            <w:tcW w:w="2798" w:type="dxa"/>
            <w:vAlign w:val="center"/>
          </w:tcPr>
          <w:p>
            <w:pPr>
              <w:spacing w:line="360" w:lineRule="auto"/>
              <w:jc w:val="center"/>
              <w:rPr>
                <w:rFonts w:ascii="宋体"/>
                <w:bCs/>
                <w:color w:val="000000"/>
                <w:sz w:val="24"/>
              </w:rPr>
            </w:pPr>
            <w:r>
              <w:rPr>
                <w:rFonts w:hint="eastAsia" w:ascii="宋体" w:hAnsi="宋体"/>
                <w:bCs/>
                <w:color w:val="000000"/>
                <w:sz w:val="24"/>
              </w:rPr>
              <w:t>身份证（</w:t>
            </w:r>
            <w:r>
              <w:rPr>
                <w:rFonts w:ascii="宋体" w:hAnsi="宋体"/>
                <w:bCs/>
                <w:color w:val="000000"/>
                <w:sz w:val="24"/>
              </w:rPr>
              <w:t xml:space="preserve">  </w:t>
            </w:r>
            <w:r>
              <w:rPr>
                <w:rFonts w:hint="eastAsia" w:ascii="宋体" w:hAnsi="宋体"/>
                <w:bCs/>
                <w:color w:val="000000"/>
                <w:sz w:val="24"/>
              </w:rPr>
              <w:t>）护照（</w:t>
            </w:r>
            <w:r>
              <w:rPr>
                <w:rFonts w:ascii="宋体" w:hAnsi="宋体"/>
                <w:bCs/>
                <w:color w:val="000000"/>
                <w:sz w:val="24"/>
              </w:rPr>
              <w:t xml:space="preserve">  </w:t>
            </w:r>
            <w:r>
              <w:rPr>
                <w:rFonts w:hint="eastAsia" w:ascii="宋体" w:hAnsi="宋体"/>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466" w:type="dxa"/>
            <w:gridSpan w:val="2"/>
            <w:vMerge w:val="continue"/>
            <w:vAlign w:val="center"/>
          </w:tcPr>
          <w:p>
            <w:pPr>
              <w:widowControl/>
              <w:jc w:val="left"/>
              <w:rPr>
                <w:rFonts w:ascii="宋体"/>
                <w:bCs/>
                <w:color w:val="000000"/>
                <w:sz w:val="24"/>
              </w:rPr>
            </w:pPr>
          </w:p>
        </w:tc>
        <w:tc>
          <w:tcPr>
            <w:tcW w:w="2594" w:type="dxa"/>
            <w:vAlign w:val="center"/>
          </w:tcPr>
          <w:p>
            <w:pPr>
              <w:spacing w:line="360" w:lineRule="auto"/>
              <w:jc w:val="center"/>
              <w:rPr>
                <w:rFonts w:ascii="宋体"/>
                <w:bCs/>
                <w:color w:val="000000"/>
                <w:sz w:val="24"/>
              </w:rPr>
            </w:pPr>
          </w:p>
        </w:tc>
        <w:tc>
          <w:tcPr>
            <w:tcW w:w="1455" w:type="dxa"/>
            <w:vMerge w:val="continue"/>
            <w:vAlign w:val="center"/>
          </w:tcPr>
          <w:p>
            <w:pPr>
              <w:widowControl/>
              <w:jc w:val="left"/>
              <w:rPr>
                <w:rFonts w:ascii="宋体"/>
                <w:bCs/>
                <w:color w:val="000000"/>
                <w:sz w:val="24"/>
              </w:rPr>
            </w:pPr>
          </w:p>
        </w:tc>
        <w:tc>
          <w:tcPr>
            <w:tcW w:w="2798" w:type="dxa"/>
            <w:vAlign w:val="center"/>
          </w:tcPr>
          <w:p>
            <w:pPr>
              <w:spacing w:line="360" w:lineRule="auto"/>
              <w:jc w:val="center"/>
              <w:rPr>
                <w:rFonts w:asci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3" w:hRule="atLeast"/>
          <w:jc w:val="center"/>
        </w:trPr>
        <w:tc>
          <w:tcPr>
            <w:tcW w:w="8313" w:type="dxa"/>
            <w:gridSpan w:val="5"/>
            <w:vAlign w:val="center"/>
          </w:tcPr>
          <w:p>
            <w:pPr>
              <w:spacing w:line="400" w:lineRule="exact"/>
              <w:ind w:firstLine="480" w:firstLineChars="200"/>
              <w:rPr>
                <w:rFonts w:ascii="宋体"/>
                <w:color w:val="000000"/>
                <w:sz w:val="24"/>
              </w:rPr>
            </w:pPr>
            <w:r>
              <w:rPr>
                <w:rFonts w:hint="eastAsia" w:ascii="宋体" w:hAnsi="宋体"/>
                <w:bCs/>
                <w:color w:val="000000"/>
                <w:sz w:val="24"/>
              </w:rPr>
              <w:t>本人授权</w:t>
            </w:r>
            <w:r>
              <w:rPr>
                <w:rFonts w:ascii="宋体" w:hAnsi="宋体"/>
                <w:bCs/>
                <w:color w:val="000000"/>
                <w:sz w:val="24"/>
                <w:u w:val="single"/>
              </w:rPr>
              <w:t xml:space="preserve">         </w:t>
            </w:r>
            <w:r>
              <w:rPr>
                <w:rFonts w:hint="eastAsia" w:ascii="宋体" w:hAnsi="宋体"/>
                <w:bCs/>
                <w:color w:val="000000"/>
                <w:sz w:val="24"/>
              </w:rPr>
              <w:t>代表本人参加</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日至</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r>
              <w:rPr>
                <w:rFonts w:ascii="宋体" w:hAnsi="宋体"/>
                <w:color w:val="000000"/>
                <w:sz w:val="24"/>
              </w:rPr>
              <w:t xml:space="preserve"> </w:t>
            </w:r>
            <w:r>
              <w:rPr>
                <w:rFonts w:hint="eastAsia" w:ascii="宋体" w:hAnsi="宋体"/>
                <w:color w:val="000000"/>
                <w:sz w:val="24"/>
              </w:rPr>
              <w:t>时在淳安县公共资源交易中心</w:t>
            </w:r>
            <w:r>
              <w:rPr>
                <w:rFonts w:hint="eastAsia" w:ascii="宋体" w:hAnsi="宋体" w:cs="宋体"/>
                <w:color w:val="000000"/>
                <w:sz w:val="24"/>
              </w:rPr>
              <w:t>挂牌</w:t>
            </w:r>
            <w:r>
              <w:rPr>
                <w:rFonts w:hint="eastAsia" w:ascii="宋体" w:hAnsi="宋体"/>
                <w:bCs/>
                <w:color w:val="000000"/>
                <w:sz w:val="24"/>
              </w:rPr>
              <w:t>的</w:t>
            </w:r>
            <w:r>
              <w:rPr>
                <w:rFonts w:ascii="宋体" w:hAnsi="宋体"/>
                <w:bCs/>
                <w:color w:val="000000"/>
                <w:sz w:val="24"/>
                <w:u w:val="single"/>
              </w:rPr>
              <w:t xml:space="preserve">                 </w:t>
            </w:r>
            <w:r>
              <w:rPr>
                <w:rFonts w:hint="eastAsia"/>
                <w:color w:val="000000"/>
                <w:sz w:val="24"/>
              </w:rPr>
              <w:t>标的的</w:t>
            </w:r>
            <w:r>
              <w:rPr>
                <w:rFonts w:hint="eastAsia" w:ascii="宋体" w:hAnsi="宋体" w:cs="宋体"/>
                <w:color w:val="000000"/>
                <w:sz w:val="24"/>
              </w:rPr>
              <w:t>竞买</w:t>
            </w:r>
            <w:r>
              <w:rPr>
                <w:rFonts w:hint="eastAsia"/>
                <w:color w:val="000000"/>
                <w:sz w:val="24"/>
              </w:rPr>
              <w:t>，</w:t>
            </w:r>
            <w:r>
              <w:rPr>
                <w:rFonts w:hint="eastAsia" w:ascii="宋体" w:hAnsi="宋体"/>
                <w:bCs/>
                <w:color w:val="000000"/>
                <w:sz w:val="24"/>
              </w:rPr>
              <w:t>代表本人签订《成交确认书》、</w:t>
            </w:r>
            <w:r>
              <w:rPr>
                <w:rFonts w:hint="eastAsia" w:ascii="宋体" w:hAnsi="宋体"/>
                <w:color w:val="000000"/>
                <w:sz w:val="24"/>
              </w:rPr>
              <w:t>《</w:t>
            </w:r>
            <w:r>
              <w:rPr>
                <w:rFonts w:hint="eastAsia"/>
                <w:color w:val="000000"/>
                <w:sz w:val="24"/>
              </w:rPr>
              <w:t>承包</w:t>
            </w:r>
            <w:r>
              <w:rPr>
                <w:rFonts w:hint="eastAsia" w:ascii="宋体" w:hAnsi="宋体"/>
                <w:color w:val="000000"/>
                <w:sz w:val="24"/>
              </w:rPr>
              <w:t>合同》</w:t>
            </w:r>
            <w:r>
              <w:rPr>
                <w:rFonts w:hint="eastAsia" w:ascii="宋体" w:hAnsi="宋体"/>
                <w:bCs/>
                <w:color w:val="000000"/>
                <w:sz w:val="24"/>
              </w:rPr>
              <w:t>等具有法律意义的文件、凭证。</w:t>
            </w:r>
          </w:p>
          <w:p>
            <w:pPr>
              <w:spacing w:line="360" w:lineRule="auto"/>
              <w:ind w:firstLine="480" w:firstLineChars="200"/>
              <w:rPr>
                <w:rFonts w:ascii="宋体"/>
                <w:bCs/>
                <w:color w:val="000000"/>
                <w:sz w:val="24"/>
              </w:rPr>
            </w:pPr>
            <w:r>
              <w:rPr>
                <w:rFonts w:hint="eastAsia" w:ascii="宋体" w:hAnsi="宋体"/>
                <w:bCs/>
                <w:color w:val="000000"/>
                <w:sz w:val="24"/>
              </w:rPr>
              <w:t>受托人在该挂牌承包过程中所做出的承诺、签署的合同或文件、凭证，本人均予以承认，并承担由此产生的法律后果。</w:t>
            </w:r>
          </w:p>
          <w:p>
            <w:pPr>
              <w:spacing w:line="360" w:lineRule="auto"/>
              <w:ind w:firstLine="5040"/>
              <w:rPr>
                <w:rFonts w:ascii="宋体"/>
                <w:bCs/>
                <w:color w:val="000000"/>
                <w:sz w:val="24"/>
                <w:u w:val="single"/>
              </w:rPr>
            </w:pPr>
            <w:r>
              <w:rPr>
                <w:rFonts w:hint="eastAsia" w:ascii="宋体" w:hAnsi="宋体"/>
                <w:bCs/>
                <w:color w:val="000000"/>
                <w:sz w:val="24"/>
              </w:rPr>
              <w:t>委托人（签名）：</w:t>
            </w:r>
            <w:r>
              <w:rPr>
                <w:rFonts w:ascii="宋体" w:hAnsi="宋体"/>
                <w:bCs/>
                <w:color w:val="000000"/>
                <w:sz w:val="24"/>
                <w:u w:val="single"/>
              </w:rPr>
              <w:t xml:space="preserve">                 </w:t>
            </w:r>
          </w:p>
          <w:p>
            <w:pPr>
              <w:spacing w:afterLines="50" w:line="360" w:lineRule="auto"/>
              <w:ind w:firstLine="5282" w:firstLineChars="2201"/>
              <w:jc w:val="right"/>
              <w:rPr>
                <w:rFonts w:ascii="宋体"/>
                <w:bCs/>
                <w:color w:val="000000"/>
                <w:sz w:val="24"/>
              </w:rPr>
            </w:pP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2" w:hRule="atLeast"/>
          <w:jc w:val="center"/>
        </w:trPr>
        <w:tc>
          <w:tcPr>
            <w:tcW w:w="517" w:type="dxa"/>
            <w:vAlign w:val="center"/>
          </w:tcPr>
          <w:p>
            <w:pPr>
              <w:spacing w:line="360" w:lineRule="auto"/>
              <w:jc w:val="center"/>
              <w:rPr>
                <w:rFonts w:ascii="宋体"/>
                <w:bCs/>
                <w:color w:val="000000"/>
                <w:sz w:val="24"/>
              </w:rPr>
            </w:pPr>
            <w:r>
              <w:rPr>
                <w:rFonts w:hint="eastAsia" w:ascii="宋体" w:hAnsi="宋体"/>
                <w:bCs/>
                <w:color w:val="000000"/>
                <w:sz w:val="24"/>
              </w:rPr>
              <w:t>备</w:t>
            </w:r>
          </w:p>
          <w:p>
            <w:pPr>
              <w:spacing w:line="360" w:lineRule="auto"/>
              <w:jc w:val="center"/>
              <w:rPr>
                <w:rFonts w:ascii="宋体"/>
                <w:bCs/>
                <w:color w:val="000000"/>
                <w:sz w:val="24"/>
              </w:rPr>
            </w:pPr>
            <w:r>
              <w:rPr>
                <w:rFonts w:hint="eastAsia" w:ascii="宋体" w:hAnsi="宋体"/>
                <w:bCs/>
                <w:color w:val="000000"/>
                <w:sz w:val="24"/>
              </w:rPr>
              <w:t>注</w:t>
            </w:r>
          </w:p>
        </w:tc>
        <w:tc>
          <w:tcPr>
            <w:tcW w:w="7796" w:type="dxa"/>
            <w:gridSpan w:val="4"/>
            <w:vAlign w:val="center"/>
          </w:tcPr>
          <w:p>
            <w:pPr>
              <w:spacing w:beforeLines="50" w:line="360" w:lineRule="auto"/>
              <w:ind w:firstLine="480" w:firstLineChars="200"/>
              <w:rPr>
                <w:rFonts w:ascii="宋体"/>
                <w:bCs/>
                <w:color w:val="000000"/>
                <w:sz w:val="24"/>
              </w:rPr>
            </w:pPr>
            <w:r>
              <w:rPr>
                <w:rFonts w:hint="eastAsia" w:ascii="宋体" w:hAnsi="宋体"/>
                <w:bCs/>
                <w:color w:val="000000"/>
                <w:sz w:val="24"/>
              </w:rPr>
              <w:t>兹证明前述委托书确系本单位法定代表人</w:t>
            </w:r>
            <w:r>
              <w:rPr>
                <w:rFonts w:ascii="宋体" w:hAnsi="宋体"/>
                <w:bCs/>
                <w:color w:val="000000"/>
                <w:sz w:val="24"/>
                <w:u w:val="single"/>
              </w:rPr>
              <w:t xml:space="preserve">           </w:t>
            </w:r>
            <w:r>
              <w:rPr>
                <w:rFonts w:ascii="宋体" w:hAnsi="宋体"/>
                <w:bCs/>
                <w:color w:val="000000"/>
                <w:sz w:val="24"/>
              </w:rPr>
              <w:t xml:space="preserve">   </w:t>
            </w:r>
            <w:r>
              <w:rPr>
                <w:rFonts w:hint="eastAsia" w:ascii="宋体" w:hAnsi="宋体"/>
                <w:bCs/>
                <w:color w:val="000000"/>
                <w:sz w:val="24"/>
              </w:rPr>
              <w:t>亲自签署。</w:t>
            </w:r>
          </w:p>
          <w:p>
            <w:pPr>
              <w:spacing w:line="360" w:lineRule="auto"/>
              <w:jc w:val="center"/>
              <w:rPr>
                <w:rFonts w:ascii="宋体"/>
                <w:bCs/>
                <w:color w:val="000000"/>
                <w:sz w:val="24"/>
              </w:rPr>
            </w:pPr>
          </w:p>
          <w:p>
            <w:pPr>
              <w:spacing w:line="360" w:lineRule="auto"/>
              <w:jc w:val="center"/>
              <w:rPr>
                <w:rFonts w:ascii="宋体"/>
                <w:bCs/>
                <w:color w:val="000000"/>
                <w:sz w:val="24"/>
              </w:rPr>
            </w:pPr>
            <w:r>
              <w:rPr>
                <w:rFonts w:hint="eastAsia" w:ascii="宋体" w:hAnsi="宋体"/>
                <w:bCs/>
                <w:color w:val="000000"/>
                <w:sz w:val="24"/>
              </w:rPr>
              <w:t>（单位公章）</w:t>
            </w:r>
          </w:p>
          <w:p>
            <w:pPr>
              <w:wordWrap w:val="0"/>
              <w:spacing w:afterLines="50" w:line="360" w:lineRule="auto"/>
              <w:jc w:val="right"/>
              <w:rPr>
                <w:rFonts w:ascii="宋体"/>
                <w:bCs/>
                <w:color w:val="000000"/>
                <w:sz w:val="24"/>
              </w:rPr>
            </w:pP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tc>
      </w:tr>
    </w:tbl>
    <w:p>
      <w:pPr>
        <w:spacing w:beforeLines="100" w:afterLines="100" w:line="360" w:lineRule="auto"/>
        <w:rPr>
          <w:rFonts w:ascii="宋体" w:hAnsi="宋体"/>
          <w:b/>
          <w:color w:val="000000"/>
          <w:sz w:val="36"/>
          <w:szCs w:val="36"/>
        </w:rPr>
      </w:pPr>
    </w:p>
    <w:p>
      <w:pPr>
        <w:spacing w:beforeLines="100" w:afterLines="100" w:line="360" w:lineRule="auto"/>
        <w:rPr>
          <w:rFonts w:ascii="宋体" w:hAnsi="宋体"/>
          <w:b/>
          <w:color w:val="000000"/>
          <w:sz w:val="36"/>
          <w:szCs w:val="36"/>
        </w:rPr>
      </w:pPr>
    </w:p>
    <w:p>
      <w:pPr>
        <w:spacing w:beforeLines="100" w:afterLines="100" w:line="360" w:lineRule="auto"/>
        <w:rPr>
          <w:rFonts w:ascii="宋体" w:hAnsi="宋体"/>
          <w:b/>
          <w:color w:val="000000"/>
          <w:sz w:val="36"/>
          <w:szCs w:val="36"/>
        </w:rPr>
      </w:pPr>
    </w:p>
    <w:p>
      <w:pPr>
        <w:spacing w:beforeLines="100" w:afterLines="100" w:line="360" w:lineRule="auto"/>
        <w:jc w:val="center"/>
        <w:rPr>
          <w:rFonts w:ascii="宋体"/>
          <w:b/>
          <w:color w:val="000000"/>
          <w:sz w:val="36"/>
          <w:szCs w:val="36"/>
        </w:rPr>
      </w:pPr>
      <w:r>
        <w:rPr>
          <w:rFonts w:hint="eastAsia" w:ascii="宋体" w:hAnsi="宋体"/>
          <w:b/>
          <w:color w:val="000000"/>
          <w:sz w:val="36"/>
          <w:szCs w:val="36"/>
        </w:rPr>
        <w:t>竞买报价单</w:t>
      </w:r>
    </w:p>
    <w:p>
      <w:pPr>
        <w:spacing w:line="360" w:lineRule="auto"/>
        <w:ind w:firstLine="5400" w:firstLineChars="2250"/>
        <w:rPr>
          <w:rFonts w:ascii="宋体"/>
          <w:color w:val="000000"/>
          <w:sz w:val="24"/>
          <w:u w:val="single"/>
        </w:rPr>
      </w:pPr>
      <w:r>
        <w:rPr>
          <w:rFonts w:hint="eastAsia" w:ascii="宋体" w:hAnsi="宋体"/>
          <w:color w:val="000000"/>
          <w:sz w:val="24"/>
        </w:rPr>
        <w:t>竞买人编号：</w:t>
      </w:r>
      <w:r>
        <w:rPr>
          <w:rFonts w:ascii="黑体" w:hAnsi="宋体" w:eastAsia="黑体"/>
          <w:color w:val="000000"/>
          <w:sz w:val="24"/>
          <w:u w:val="single"/>
        </w:rPr>
        <w:t xml:space="preserve">            </w:t>
      </w:r>
    </w:p>
    <w:tbl>
      <w:tblPr>
        <w:tblStyle w:val="7"/>
        <w:tblW w:w="8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5182"/>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274" w:type="dxa"/>
            <w:vAlign w:val="center"/>
          </w:tcPr>
          <w:p>
            <w:pPr>
              <w:spacing w:line="480" w:lineRule="auto"/>
              <w:jc w:val="center"/>
              <w:rPr>
                <w:rFonts w:hAnsi="宋体"/>
                <w:color w:val="000000"/>
                <w:sz w:val="24"/>
              </w:rPr>
            </w:pPr>
            <w:r>
              <w:rPr>
                <w:rFonts w:hint="eastAsia" w:hAnsi="宋体"/>
                <w:color w:val="000000"/>
                <w:sz w:val="24"/>
              </w:rPr>
              <w:t>标的名称</w:t>
            </w:r>
          </w:p>
        </w:tc>
        <w:tc>
          <w:tcPr>
            <w:tcW w:w="5182" w:type="dxa"/>
            <w:vAlign w:val="center"/>
          </w:tcPr>
          <w:p>
            <w:pPr>
              <w:spacing w:line="480" w:lineRule="auto"/>
              <w:jc w:val="center"/>
              <w:rPr>
                <w:rFonts w:ascii="宋体" w:cs="宋体"/>
                <w:color w:val="000000"/>
                <w:sz w:val="24"/>
              </w:rPr>
            </w:pPr>
            <w:r>
              <w:rPr>
                <w:rFonts w:hint="eastAsia" w:hAnsi="宋体"/>
                <w:color w:val="000000"/>
                <w:sz w:val="24"/>
              </w:rPr>
              <w:t>淳安县</w:t>
            </w:r>
            <w:r>
              <w:rPr>
                <w:rFonts w:hint="eastAsia" w:hAnsi="宋体"/>
                <w:color w:val="000000"/>
                <w:sz w:val="24"/>
                <w:lang w:eastAsia="zh-CN"/>
              </w:rPr>
              <w:t>临岐镇左源村</w:t>
            </w:r>
            <w:r>
              <w:rPr>
                <w:rFonts w:hint="eastAsia" w:hAnsi="宋体"/>
                <w:color w:val="000000"/>
                <w:sz w:val="24"/>
              </w:rPr>
              <w:t>股份经济合作社关于</w:t>
            </w:r>
            <w:r>
              <w:rPr>
                <w:rFonts w:hint="eastAsia" w:hAnsi="宋体"/>
                <w:color w:val="000000"/>
                <w:sz w:val="24"/>
                <w:lang w:eastAsia="zh-CN"/>
              </w:rPr>
              <w:t>丰村畈，下河畈</w:t>
            </w:r>
            <w:r>
              <w:rPr>
                <w:rFonts w:hint="eastAsia" w:hAnsi="宋体"/>
                <w:color w:val="000000"/>
                <w:sz w:val="24"/>
              </w:rPr>
              <w:t>经营权流转</w:t>
            </w:r>
          </w:p>
        </w:tc>
        <w:tc>
          <w:tcPr>
            <w:tcW w:w="651" w:type="dxa"/>
            <w:vMerge w:val="restart"/>
            <w:vAlign w:val="center"/>
          </w:tcPr>
          <w:p>
            <w:pPr>
              <w:spacing w:line="400" w:lineRule="exact"/>
              <w:jc w:val="center"/>
              <w:rPr>
                <w:color w:val="000000"/>
                <w:sz w:val="24"/>
              </w:rPr>
            </w:pPr>
            <w:r>
              <w:rPr>
                <w:rFonts w:hint="eastAsia"/>
                <w:color w:val="000000"/>
                <w:sz w:val="24"/>
              </w:rPr>
              <w:t>由</w:t>
            </w:r>
          </w:p>
          <w:p>
            <w:pPr>
              <w:spacing w:line="400" w:lineRule="exact"/>
              <w:jc w:val="center"/>
              <w:rPr>
                <w:color w:val="000000"/>
                <w:sz w:val="24"/>
              </w:rPr>
            </w:pPr>
            <w:r>
              <w:rPr>
                <w:rFonts w:hint="eastAsia"/>
                <w:color w:val="000000"/>
                <w:sz w:val="24"/>
              </w:rPr>
              <w:t>竞</w:t>
            </w:r>
          </w:p>
          <w:p>
            <w:pPr>
              <w:spacing w:line="400" w:lineRule="exact"/>
              <w:jc w:val="center"/>
              <w:rPr>
                <w:color w:val="000000"/>
                <w:sz w:val="24"/>
              </w:rPr>
            </w:pPr>
            <w:r>
              <w:rPr>
                <w:rFonts w:hint="eastAsia"/>
                <w:color w:val="000000"/>
                <w:sz w:val="24"/>
              </w:rPr>
              <w:t>买</w:t>
            </w:r>
          </w:p>
          <w:p>
            <w:pPr>
              <w:spacing w:line="400" w:lineRule="exact"/>
              <w:jc w:val="center"/>
              <w:rPr>
                <w:color w:val="000000"/>
                <w:sz w:val="24"/>
              </w:rPr>
            </w:pPr>
            <w:r>
              <w:rPr>
                <w:rFonts w:hint="eastAsia"/>
                <w:color w:val="000000"/>
                <w:sz w:val="24"/>
              </w:rPr>
              <w:t>人</w:t>
            </w:r>
          </w:p>
          <w:p>
            <w:pPr>
              <w:spacing w:line="400" w:lineRule="exact"/>
              <w:jc w:val="center"/>
              <w:rPr>
                <w:color w:val="000000"/>
                <w:sz w:val="24"/>
              </w:rPr>
            </w:pPr>
            <w:r>
              <w:rPr>
                <w:rFonts w:hint="eastAsia"/>
                <w:color w:val="000000"/>
                <w:sz w:val="24"/>
              </w:rPr>
              <w:t>填</w:t>
            </w:r>
          </w:p>
          <w:p>
            <w:pPr>
              <w:spacing w:line="400" w:lineRule="exact"/>
              <w:jc w:val="center"/>
              <w:rPr>
                <w:color w:val="000000"/>
                <w:sz w:val="24"/>
              </w:rPr>
            </w:pPr>
            <w:r>
              <w:rPr>
                <w:rFonts w:hint="eastAsia"/>
                <w:color w:val="000000"/>
                <w:sz w:val="24"/>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2274" w:type="dxa"/>
            <w:vAlign w:val="center"/>
          </w:tcPr>
          <w:p>
            <w:pPr>
              <w:spacing w:line="480" w:lineRule="auto"/>
              <w:jc w:val="center"/>
              <w:rPr>
                <w:rFonts w:hAnsi="宋体"/>
                <w:color w:val="000000"/>
                <w:sz w:val="24"/>
              </w:rPr>
            </w:pPr>
            <w:r>
              <w:rPr>
                <w:rFonts w:hint="eastAsia" w:hAnsi="宋体"/>
                <w:color w:val="000000"/>
                <w:sz w:val="24"/>
              </w:rPr>
              <w:t>竞买报价</w:t>
            </w:r>
          </w:p>
        </w:tc>
        <w:tc>
          <w:tcPr>
            <w:tcW w:w="5182" w:type="dxa"/>
            <w:vAlign w:val="center"/>
          </w:tcPr>
          <w:p>
            <w:pPr>
              <w:spacing w:line="480" w:lineRule="auto"/>
              <w:rPr>
                <w:rFonts w:hAnsi="宋体"/>
                <w:color w:val="000000"/>
                <w:sz w:val="24"/>
              </w:rPr>
            </w:pPr>
            <w:r>
              <w:rPr>
                <w:rFonts w:hint="eastAsia" w:hAnsi="宋体"/>
                <w:color w:val="000000"/>
                <w:sz w:val="24"/>
              </w:rPr>
              <w:t>人民币（大写）：</w:t>
            </w:r>
          </w:p>
          <w:p>
            <w:pPr>
              <w:spacing w:line="480" w:lineRule="auto"/>
              <w:rPr>
                <w:rFonts w:hAnsi="宋体"/>
                <w:color w:val="000000"/>
                <w:sz w:val="24"/>
              </w:rPr>
            </w:pPr>
            <w:r>
              <w:rPr>
                <w:rFonts w:hAnsi="宋体"/>
                <w:color w:val="000000"/>
                <w:sz w:val="24"/>
              </w:rPr>
              <w:t xml:space="preserve"> </w:t>
            </w:r>
            <w:r>
              <w:rPr>
                <w:rFonts w:hint="eastAsia" w:hAnsi="宋体"/>
                <w:color w:val="000000"/>
                <w:sz w:val="24"/>
              </w:rPr>
              <w:t>小写：</w:t>
            </w:r>
          </w:p>
        </w:tc>
        <w:tc>
          <w:tcPr>
            <w:tcW w:w="651" w:type="dxa"/>
            <w:vMerge w:val="continue"/>
            <w:vAlign w:val="center"/>
          </w:tcPr>
          <w:p>
            <w:pPr>
              <w:widowControl/>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2274" w:type="dxa"/>
            <w:vAlign w:val="center"/>
          </w:tcPr>
          <w:p>
            <w:pPr>
              <w:spacing w:line="480" w:lineRule="auto"/>
              <w:jc w:val="center"/>
              <w:rPr>
                <w:rFonts w:hAnsi="宋体"/>
                <w:color w:val="000000"/>
                <w:sz w:val="24"/>
              </w:rPr>
            </w:pPr>
            <w:r>
              <w:rPr>
                <w:rFonts w:hint="eastAsia" w:hAnsi="宋体"/>
                <w:color w:val="000000"/>
                <w:sz w:val="24"/>
              </w:rPr>
              <w:t>竞</w:t>
            </w:r>
            <w:r>
              <w:rPr>
                <w:rFonts w:hAnsi="宋体"/>
                <w:color w:val="000000"/>
                <w:sz w:val="24"/>
              </w:rPr>
              <w:t xml:space="preserve"> </w:t>
            </w:r>
            <w:r>
              <w:rPr>
                <w:rFonts w:hint="eastAsia" w:hAnsi="宋体"/>
                <w:color w:val="000000"/>
                <w:sz w:val="24"/>
              </w:rPr>
              <w:t>买</w:t>
            </w:r>
            <w:r>
              <w:rPr>
                <w:rFonts w:hAnsi="宋体"/>
                <w:color w:val="000000"/>
                <w:sz w:val="24"/>
              </w:rPr>
              <w:t xml:space="preserve"> </w:t>
            </w:r>
            <w:r>
              <w:rPr>
                <w:rFonts w:hint="eastAsia" w:hAnsi="宋体"/>
                <w:color w:val="000000"/>
                <w:sz w:val="24"/>
              </w:rPr>
              <w:t>人</w:t>
            </w:r>
          </w:p>
        </w:tc>
        <w:tc>
          <w:tcPr>
            <w:tcW w:w="5182" w:type="dxa"/>
            <w:vAlign w:val="center"/>
          </w:tcPr>
          <w:p>
            <w:pPr>
              <w:spacing w:line="480" w:lineRule="auto"/>
              <w:rPr>
                <w:rFonts w:hAnsi="宋体"/>
                <w:color w:val="000000"/>
                <w:sz w:val="24"/>
              </w:rPr>
            </w:pPr>
            <w:r>
              <w:rPr>
                <w:rFonts w:hint="eastAsia" w:hAnsi="宋体"/>
                <w:color w:val="000000"/>
                <w:sz w:val="24"/>
              </w:rPr>
              <w:t>名称：</w:t>
            </w:r>
            <w:r>
              <w:rPr>
                <w:rFonts w:hAnsi="宋体"/>
                <w:color w:val="000000"/>
                <w:sz w:val="24"/>
              </w:rPr>
              <w:t xml:space="preserve">             </w:t>
            </w:r>
            <w:r>
              <w:rPr>
                <w:rFonts w:hint="eastAsia" w:hAnsi="宋体"/>
                <w:color w:val="000000"/>
                <w:sz w:val="24"/>
              </w:rPr>
              <w:t>（加盖公章）</w:t>
            </w:r>
          </w:p>
        </w:tc>
        <w:tc>
          <w:tcPr>
            <w:tcW w:w="651" w:type="dxa"/>
            <w:vMerge w:val="continue"/>
            <w:vAlign w:val="center"/>
          </w:tcPr>
          <w:p>
            <w:pPr>
              <w:widowControl/>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274" w:type="dxa"/>
            <w:vAlign w:val="center"/>
          </w:tcPr>
          <w:p>
            <w:pPr>
              <w:rPr>
                <w:rFonts w:hAnsi="宋体"/>
                <w:color w:val="000000"/>
                <w:sz w:val="24"/>
              </w:rPr>
            </w:pPr>
            <w:r>
              <w:rPr>
                <w:rFonts w:hint="eastAsia" w:hAnsi="宋体"/>
                <w:color w:val="000000"/>
                <w:sz w:val="24"/>
              </w:rPr>
              <w:t>法定代表人（或授权委托代理人）</w:t>
            </w:r>
          </w:p>
        </w:tc>
        <w:tc>
          <w:tcPr>
            <w:tcW w:w="5182" w:type="dxa"/>
            <w:vAlign w:val="center"/>
          </w:tcPr>
          <w:p>
            <w:pPr>
              <w:jc w:val="center"/>
              <w:rPr>
                <w:rFonts w:hAnsi="宋体"/>
                <w:color w:val="000000"/>
                <w:sz w:val="24"/>
              </w:rPr>
            </w:pPr>
            <w:r>
              <w:rPr>
                <w:rFonts w:hAnsi="宋体"/>
                <w:color w:val="000000"/>
                <w:sz w:val="24"/>
              </w:rPr>
              <w:t xml:space="preserve">                       </w:t>
            </w:r>
            <w:r>
              <w:rPr>
                <w:rFonts w:hint="eastAsia" w:hAnsi="宋体"/>
                <w:color w:val="000000"/>
                <w:sz w:val="24"/>
              </w:rPr>
              <w:t>（签名）</w:t>
            </w:r>
          </w:p>
        </w:tc>
        <w:tc>
          <w:tcPr>
            <w:tcW w:w="651" w:type="dxa"/>
            <w:vMerge w:val="continue"/>
            <w:vAlign w:val="center"/>
          </w:tcPr>
          <w:p>
            <w:pPr>
              <w:widowControl/>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274" w:type="dxa"/>
            <w:vAlign w:val="center"/>
          </w:tcPr>
          <w:p>
            <w:pPr>
              <w:spacing w:line="480" w:lineRule="auto"/>
              <w:jc w:val="center"/>
              <w:rPr>
                <w:rFonts w:hAnsi="宋体"/>
                <w:color w:val="000000"/>
                <w:sz w:val="24"/>
              </w:rPr>
            </w:pPr>
            <w:r>
              <w:rPr>
                <w:rFonts w:hint="eastAsia" w:hAnsi="宋体"/>
                <w:color w:val="000000"/>
                <w:sz w:val="24"/>
              </w:rPr>
              <w:t>收到报价时间</w:t>
            </w:r>
          </w:p>
        </w:tc>
        <w:tc>
          <w:tcPr>
            <w:tcW w:w="5182" w:type="dxa"/>
            <w:vAlign w:val="center"/>
          </w:tcPr>
          <w:p>
            <w:pPr>
              <w:spacing w:line="480" w:lineRule="auto"/>
              <w:rPr>
                <w:rFonts w:hAnsi="宋体"/>
                <w:color w:val="000000"/>
                <w:sz w:val="24"/>
                <w:u w:val="single"/>
              </w:rPr>
            </w:pPr>
            <w:r>
              <w:rPr>
                <w:rFonts w:hAnsi="宋体"/>
                <w:color w:val="000000"/>
                <w:sz w:val="24"/>
              </w:rPr>
              <w:t xml:space="preserve">  </w:t>
            </w:r>
            <w:r>
              <w:rPr>
                <w:rFonts w:hAnsi="宋体"/>
                <w:color w:val="000000"/>
                <w:sz w:val="24"/>
                <w:u w:val="single"/>
              </w:rPr>
              <w:t xml:space="preserve">      </w:t>
            </w:r>
            <w:r>
              <w:rPr>
                <w:rFonts w:hint="eastAsia" w:hAnsi="宋体"/>
                <w:color w:val="000000"/>
                <w:sz w:val="24"/>
              </w:rPr>
              <w:t>年</w:t>
            </w:r>
            <w:r>
              <w:rPr>
                <w:rFonts w:hAnsi="宋体"/>
                <w:color w:val="000000"/>
                <w:sz w:val="24"/>
              </w:rPr>
              <w:t xml:space="preserve"> </w:t>
            </w:r>
            <w:r>
              <w:rPr>
                <w:rFonts w:hAnsi="宋体"/>
                <w:color w:val="000000"/>
                <w:sz w:val="24"/>
                <w:u w:val="single"/>
              </w:rPr>
              <w:t xml:space="preserve">  </w:t>
            </w:r>
            <w:r>
              <w:rPr>
                <w:rFonts w:hint="eastAsia" w:hAnsi="宋体"/>
                <w:color w:val="000000"/>
                <w:sz w:val="24"/>
              </w:rPr>
              <w:t>月</w:t>
            </w:r>
            <w:r>
              <w:rPr>
                <w:rFonts w:hAnsi="宋体"/>
                <w:color w:val="000000"/>
                <w:sz w:val="24"/>
                <w:u w:val="single"/>
              </w:rPr>
              <w:t xml:space="preserve">    </w:t>
            </w:r>
            <w:r>
              <w:rPr>
                <w:rFonts w:hint="eastAsia" w:hAnsi="宋体"/>
                <w:color w:val="000000"/>
                <w:sz w:val="24"/>
              </w:rPr>
              <w:t>日</w:t>
            </w:r>
            <w:r>
              <w:rPr>
                <w:rFonts w:hAnsi="宋体"/>
                <w:color w:val="000000"/>
                <w:sz w:val="24"/>
                <w:u w:val="single"/>
              </w:rPr>
              <w:t xml:space="preserve">    </w:t>
            </w:r>
            <w:r>
              <w:rPr>
                <w:rFonts w:hint="eastAsia" w:hAnsi="宋体"/>
                <w:color w:val="000000"/>
                <w:sz w:val="24"/>
              </w:rPr>
              <w:t>时</w:t>
            </w:r>
            <w:r>
              <w:rPr>
                <w:rFonts w:hAnsi="宋体"/>
                <w:color w:val="000000"/>
                <w:sz w:val="24"/>
                <w:u w:val="single"/>
              </w:rPr>
              <w:t xml:space="preserve">    </w:t>
            </w:r>
            <w:r>
              <w:rPr>
                <w:rFonts w:hint="eastAsia" w:hAnsi="宋体"/>
                <w:color w:val="000000"/>
                <w:sz w:val="24"/>
              </w:rPr>
              <w:t>分</w:t>
            </w:r>
          </w:p>
        </w:tc>
        <w:tc>
          <w:tcPr>
            <w:tcW w:w="651" w:type="dxa"/>
            <w:vMerge w:val="restart"/>
          </w:tcPr>
          <w:p>
            <w:pPr>
              <w:spacing w:line="400" w:lineRule="exact"/>
              <w:jc w:val="center"/>
              <w:rPr>
                <w:color w:val="000000"/>
                <w:sz w:val="24"/>
              </w:rPr>
            </w:pPr>
            <w:r>
              <w:rPr>
                <w:rFonts w:hint="eastAsia"/>
                <w:color w:val="000000"/>
                <w:sz w:val="24"/>
              </w:rPr>
              <w:t>由</w:t>
            </w:r>
          </w:p>
          <w:p>
            <w:pPr>
              <w:spacing w:line="400" w:lineRule="exact"/>
              <w:jc w:val="center"/>
              <w:rPr>
                <w:color w:val="000000"/>
                <w:sz w:val="24"/>
              </w:rPr>
            </w:pPr>
            <w:r>
              <w:rPr>
                <w:rFonts w:hint="eastAsia"/>
                <w:color w:val="000000"/>
                <w:sz w:val="24"/>
              </w:rPr>
              <w:t>挂</w:t>
            </w:r>
          </w:p>
          <w:p>
            <w:pPr>
              <w:spacing w:line="400" w:lineRule="exact"/>
              <w:jc w:val="center"/>
              <w:rPr>
                <w:color w:val="000000"/>
                <w:sz w:val="24"/>
              </w:rPr>
            </w:pPr>
            <w:r>
              <w:rPr>
                <w:rFonts w:hint="eastAsia"/>
                <w:color w:val="000000"/>
                <w:sz w:val="24"/>
              </w:rPr>
              <w:t>牌</w:t>
            </w:r>
          </w:p>
          <w:p>
            <w:pPr>
              <w:spacing w:line="400" w:lineRule="exact"/>
              <w:jc w:val="center"/>
              <w:rPr>
                <w:color w:val="000000"/>
                <w:sz w:val="24"/>
              </w:rPr>
            </w:pPr>
            <w:r>
              <w:rPr>
                <w:rFonts w:hint="eastAsia"/>
                <w:color w:val="000000"/>
                <w:sz w:val="24"/>
              </w:rPr>
              <w:t>主</w:t>
            </w:r>
          </w:p>
          <w:p>
            <w:pPr>
              <w:spacing w:line="400" w:lineRule="exact"/>
              <w:jc w:val="center"/>
              <w:rPr>
                <w:color w:val="000000"/>
                <w:sz w:val="24"/>
              </w:rPr>
            </w:pPr>
            <w:r>
              <w:rPr>
                <w:rFonts w:hint="eastAsia"/>
                <w:color w:val="000000"/>
                <w:sz w:val="24"/>
              </w:rPr>
              <w:t>持</w:t>
            </w:r>
          </w:p>
          <w:p>
            <w:pPr>
              <w:spacing w:line="400" w:lineRule="exact"/>
              <w:jc w:val="center"/>
              <w:rPr>
                <w:color w:val="000000"/>
                <w:sz w:val="24"/>
              </w:rPr>
            </w:pPr>
            <w:r>
              <w:rPr>
                <w:rFonts w:hint="eastAsia"/>
                <w:color w:val="000000"/>
                <w:sz w:val="24"/>
              </w:rPr>
              <w:t>人</w:t>
            </w:r>
          </w:p>
          <w:p>
            <w:pPr>
              <w:spacing w:line="400" w:lineRule="exact"/>
              <w:jc w:val="center"/>
              <w:rPr>
                <w:color w:val="000000"/>
                <w:sz w:val="24"/>
              </w:rPr>
            </w:pPr>
            <w:r>
              <w:rPr>
                <w:rFonts w:hint="eastAsia"/>
                <w:color w:val="000000"/>
                <w:sz w:val="24"/>
              </w:rPr>
              <w:t>填</w:t>
            </w:r>
          </w:p>
          <w:p>
            <w:pPr>
              <w:spacing w:line="400" w:lineRule="exact"/>
              <w:jc w:val="center"/>
              <w:rPr>
                <w:rFonts w:hAnsi="宋体"/>
                <w:color w:val="000000"/>
                <w:sz w:val="24"/>
                <w:u w:val="single"/>
              </w:rPr>
            </w:pPr>
            <w:r>
              <w:rPr>
                <w:rFonts w:hint="eastAsia"/>
                <w:color w:val="000000"/>
                <w:sz w:val="24"/>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274" w:type="dxa"/>
            <w:vAlign w:val="center"/>
          </w:tcPr>
          <w:p>
            <w:pPr>
              <w:spacing w:line="480" w:lineRule="auto"/>
              <w:jc w:val="center"/>
              <w:rPr>
                <w:rFonts w:hAnsi="宋体"/>
                <w:color w:val="000000"/>
                <w:sz w:val="24"/>
              </w:rPr>
            </w:pPr>
            <w:r>
              <w:rPr>
                <w:rFonts w:hint="eastAsia" w:hAnsi="宋体"/>
                <w:color w:val="000000"/>
                <w:sz w:val="24"/>
              </w:rPr>
              <w:t>挂牌主持人</w:t>
            </w:r>
          </w:p>
        </w:tc>
        <w:tc>
          <w:tcPr>
            <w:tcW w:w="5182" w:type="dxa"/>
            <w:vAlign w:val="center"/>
          </w:tcPr>
          <w:p>
            <w:pPr>
              <w:spacing w:line="480" w:lineRule="auto"/>
              <w:jc w:val="center"/>
              <w:rPr>
                <w:rFonts w:hAnsi="宋体"/>
                <w:color w:val="000000"/>
                <w:sz w:val="24"/>
              </w:rPr>
            </w:pPr>
            <w:r>
              <w:rPr>
                <w:rFonts w:hint="eastAsia" w:hAnsi="宋体"/>
                <w:color w:val="000000"/>
                <w:sz w:val="24"/>
              </w:rPr>
              <w:t>（签名）</w:t>
            </w:r>
          </w:p>
        </w:tc>
        <w:tc>
          <w:tcPr>
            <w:tcW w:w="651" w:type="dxa"/>
            <w:vMerge w:val="continue"/>
            <w:vAlign w:val="center"/>
          </w:tcPr>
          <w:p>
            <w:pPr>
              <w:widowControl/>
              <w:jc w:val="left"/>
              <w:rPr>
                <w:rFonts w:hAnsi="宋体"/>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2274" w:type="dxa"/>
            <w:vAlign w:val="center"/>
          </w:tcPr>
          <w:p>
            <w:pPr>
              <w:spacing w:line="480" w:lineRule="auto"/>
              <w:jc w:val="center"/>
              <w:rPr>
                <w:rFonts w:hAnsi="宋体"/>
                <w:color w:val="000000"/>
                <w:sz w:val="24"/>
              </w:rPr>
            </w:pPr>
            <w:r>
              <w:rPr>
                <w:rFonts w:hint="eastAsia" w:hAnsi="宋体"/>
                <w:color w:val="000000"/>
                <w:sz w:val="24"/>
              </w:rPr>
              <w:t>确认时间</w:t>
            </w:r>
          </w:p>
        </w:tc>
        <w:tc>
          <w:tcPr>
            <w:tcW w:w="5182" w:type="dxa"/>
            <w:vAlign w:val="center"/>
          </w:tcPr>
          <w:p>
            <w:pPr>
              <w:spacing w:line="480" w:lineRule="auto"/>
              <w:rPr>
                <w:rFonts w:hAnsi="宋体"/>
                <w:color w:val="000000"/>
                <w:sz w:val="24"/>
              </w:rPr>
            </w:pPr>
            <w:r>
              <w:rPr>
                <w:rFonts w:hAnsi="宋体"/>
                <w:color w:val="000000"/>
                <w:sz w:val="24"/>
              </w:rPr>
              <w:t xml:space="preserve">  </w:t>
            </w:r>
            <w:r>
              <w:rPr>
                <w:rFonts w:hAnsi="宋体"/>
                <w:color w:val="000000"/>
                <w:sz w:val="24"/>
                <w:u w:val="single"/>
              </w:rPr>
              <w:t xml:space="preserve">    </w:t>
            </w:r>
            <w:r>
              <w:rPr>
                <w:rFonts w:hint="eastAsia" w:hAnsi="宋体"/>
                <w:color w:val="000000"/>
                <w:sz w:val="24"/>
              </w:rPr>
              <w:t>年</w:t>
            </w:r>
            <w:r>
              <w:rPr>
                <w:rFonts w:hAnsi="宋体"/>
                <w:color w:val="000000"/>
                <w:sz w:val="24"/>
                <w:u w:val="single"/>
              </w:rPr>
              <w:t xml:space="preserve">    </w:t>
            </w:r>
            <w:r>
              <w:rPr>
                <w:rFonts w:hint="eastAsia" w:hAnsi="宋体"/>
                <w:color w:val="000000"/>
                <w:sz w:val="24"/>
              </w:rPr>
              <w:t>月</w:t>
            </w:r>
            <w:r>
              <w:rPr>
                <w:rFonts w:hAnsi="宋体"/>
                <w:color w:val="000000"/>
                <w:sz w:val="24"/>
                <w:u w:val="single"/>
              </w:rPr>
              <w:t xml:space="preserve">    </w:t>
            </w:r>
            <w:r>
              <w:rPr>
                <w:rFonts w:hint="eastAsia" w:hAnsi="宋体"/>
                <w:color w:val="000000"/>
                <w:sz w:val="24"/>
              </w:rPr>
              <w:t>日</w:t>
            </w:r>
            <w:r>
              <w:rPr>
                <w:rFonts w:hAnsi="宋体"/>
                <w:color w:val="000000"/>
                <w:sz w:val="24"/>
                <w:u w:val="single"/>
              </w:rPr>
              <w:t xml:space="preserve">    </w:t>
            </w:r>
            <w:r>
              <w:rPr>
                <w:rFonts w:hint="eastAsia" w:hAnsi="宋体"/>
                <w:color w:val="000000"/>
                <w:sz w:val="24"/>
              </w:rPr>
              <w:t>时</w:t>
            </w:r>
            <w:r>
              <w:rPr>
                <w:rFonts w:hAnsi="宋体"/>
                <w:color w:val="000000"/>
                <w:sz w:val="24"/>
                <w:u w:val="single"/>
              </w:rPr>
              <w:t xml:space="preserve">    </w:t>
            </w:r>
            <w:r>
              <w:rPr>
                <w:rFonts w:hint="eastAsia" w:hAnsi="宋体"/>
                <w:color w:val="000000"/>
                <w:sz w:val="24"/>
              </w:rPr>
              <w:t>分</w:t>
            </w:r>
          </w:p>
        </w:tc>
        <w:tc>
          <w:tcPr>
            <w:tcW w:w="651" w:type="dxa"/>
            <w:vMerge w:val="continue"/>
            <w:vAlign w:val="center"/>
          </w:tcPr>
          <w:p>
            <w:pPr>
              <w:widowControl/>
              <w:jc w:val="left"/>
              <w:rPr>
                <w:rFonts w:hAnsi="宋体"/>
                <w:color w:val="000000"/>
                <w:sz w:val="24"/>
                <w:u w:val="single"/>
              </w:rPr>
            </w:pPr>
          </w:p>
        </w:tc>
      </w:tr>
    </w:tbl>
    <w:p>
      <w:pPr>
        <w:rPr>
          <w:color w:val="000000"/>
        </w:rPr>
      </w:pPr>
    </w:p>
    <w:p>
      <w:pPr>
        <w:spacing w:beforeLines="100" w:afterLines="100" w:line="360" w:lineRule="auto"/>
        <w:rPr>
          <w:rFonts w:ascii="宋体"/>
          <w:b/>
          <w:color w:val="000000"/>
          <w:sz w:val="36"/>
          <w:szCs w:val="36"/>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spacing w:line="360" w:lineRule="auto"/>
        <w:ind w:firstLine="1446" w:firstLineChars="400"/>
        <w:rPr>
          <w:b/>
          <w:bCs/>
          <w:sz w:val="36"/>
          <w:szCs w:val="36"/>
        </w:rPr>
      </w:pPr>
      <w:r>
        <w:rPr>
          <w:rFonts w:hint="eastAsia"/>
          <w:b/>
          <w:bCs/>
          <w:sz w:val="36"/>
          <w:szCs w:val="36"/>
        </w:rPr>
        <w:t>林地流转合同范本 （参考范本）</w:t>
      </w:r>
    </w:p>
    <w:p>
      <w:pPr>
        <w:spacing w:line="360" w:lineRule="auto"/>
        <w:ind w:firstLine="2409" w:firstLineChars="800"/>
        <w:rPr>
          <w:b/>
          <w:bCs/>
          <w:sz w:val="30"/>
          <w:szCs w:val="30"/>
        </w:rPr>
      </w:pPr>
      <w:r>
        <w:rPr>
          <w:rFonts w:hint="eastAsia"/>
          <w:b/>
          <w:bCs/>
          <w:sz w:val="30"/>
          <w:szCs w:val="30"/>
        </w:rPr>
        <w:t>具体以实际签订合同为准</w:t>
      </w:r>
    </w:p>
    <w:p>
      <w:pPr>
        <w:spacing w:line="360" w:lineRule="auto"/>
        <w:ind w:firstLine="2409" w:firstLineChars="800"/>
        <w:rPr>
          <w:sz w:val="24"/>
        </w:rPr>
      </w:pPr>
      <w:r>
        <w:rPr>
          <w:rFonts w:hint="eastAsia"/>
          <w:b/>
          <w:bCs/>
          <w:sz w:val="30"/>
          <w:szCs w:val="30"/>
        </w:rPr>
        <w:t>合同编号：</w:t>
      </w:r>
      <w:r>
        <w:rPr>
          <w:rFonts w:hint="eastAsia"/>
          <w:b/>
          <w:bCs/>
        </w:rPr>
        <w:br w:type="textWrapping"/>
      </w:r>
      <w:r>
        <w:rPr>
          <w:rFonts w:hint="eastAsia"/>
          <w:sz w:val="24"/>
        </w:rPr>
        <w:t xml:space="preserve">转让人（甲方）：                       </w:t>
      </w:r>
    </w:p>
    <w:p>
      <w:pPr>
        <w:spacing w:line="360" w:lineRule="auto"/>
        <w:rPr>
          <w:sz w:val="24"/>
        </w:rPr>
      </w:pPr>
      <w:r>
        <w:rPr>
          <w:rFonts w:hint="eastAsia"/>
          <w:sz w:val="24"/>
        </w:rPr>
        <w:t xml:space="preserve">法定代表人：                               </w:t>
      </w:r>
    </w:p>
    <w:p>
      <w:pPr>
        <w:spacing w:line="360" w:lineRule="auto"/>
        <w:rPr>
          <w:sz w:val="24"/>
        </w:rPr>
      </w:pPr>
      <w:r>
        <w:rPr>
          <w:rFonts w:hint="eastAsia"/>
          <w:sz w:val="24"/>
        </w:rPr>
        <w:t>联系方式：</w:t>
      </w:r>
    </w:p>
    <w:p>
      <w:pPr>
        <w:spacing w:line="360" w:lineRule="auto"/>
        <w:rPr>
          <w:sz w:val="24"/>
        </w:rPr>
      </w:pPr>
      <w:r>
        <w:rPr>
          <w:rFonts w:hint="eastAsia"/>
          <w:sz w:val="24"/>
        </w:rPr>
        <w:t xml:space="preserve">受让人（乙方）：                                       </w:t>
      </w:r>
    </w:p>
    <w:p>
      <w:pPr>
        <w:spacing w:line="360" w:lineRule="auto"/>
        <w:rPr>
          <w:sz w:val="24"/>
        </w:rPr>
      </w:pPr>
      <w:r>
        <w:rPr>
          <w:rFonts w:hint="eastAsia"/>
          <w:sz w:val="24"/>
        </w:rPr>
        <w:t>法定代表人：                                               </w:t>
      </w:r>
    </w:p>
    <w:p>
      <w:pPr>
        <w:spacing w:line="360" w:lineRule="auto"/>
        <w:rPr>
          <w:sz w:val="24"/>
        </w:rPr>
      </w:pPr>
      <w:r>
        <w:rPr>
          <w:rFonts w:hint="eastAsia"/>
          <w:sz w:val="24"/>
        </w:rPr>
        <w:t>联系方式：  </w:t>
      </w:r>
    </w:p>
    <w:p>
      <w:pPr>
        <w:spacing w:line="360" w:lineRule="auto"/>
        <w:rPr>
          <w:sz w:val="24"/>
        </w:rPr>
      </w:pPr>
      <w:r>
        <w:rPr>
          <w:rFonts w:hint="eastAsia"/>
          <w:sz w:val="24"/>
        </w:rPr>
        <w:t>    甲乙双方根据《中华人民共和国森林法》、《中华人民共和国农村土地承包法》、《中华人民共和国合同法》及有关法律、法规的规定，本着平等、自愿、有偿的原则，经双方协商一致，订立本合同。</w:t>
      </w:r>
    </w:p>
    <w:p>
      <w:pPr>
        <w:spacing w:line="360" w:lineRule="auto"/>
        <w:rPr>
          <w:rFonts w:eastAsiaTheme="minorEastAsia"/>
          <w:sz w:val="24"/>
        </w:rPr>
      </w:pPr>
      <w:r>
        <w:rPr>
          <w:rFonts w:hint="eastAsia"/>
          <w:sz w:val="24"/>
        </w:rPr>
        <w:t>一、流转林地的基本情况及流转方式、流转期限、起止时间 </w:t>
      </w:r>
    </w:p>
    <w:p>
      <w:pPr>
        <w:spacing w:line="360" w:lineRule="auto"/>
        <w:rPr>
          <w:sz w:val="24"/>
        </w:rPr>
      </w:pPr>
      <w:r>
        <w:rPr>
          <w:rFonts w:hint="eastAsia"/>
          <w:sz w:val="24"/>
        </w:rPr>
        <w:t>二、流转林地的用途  </w:t>
      </w:r>
    </w:p>
    <w:p>
      <w:pPr>
        <w:spacing w:line="360" w:lineRule="auto"/>
        <w:rPr>
          <w:sz w:val="24"/>
        </w:rPr>
      </w:pPr>
      <w:r>
        <w:rPr>
          <w:rFonts w:hint="eastAsia"/>
          <w:sz w:val="24"/>
        </w:rPr>
        <w:t>三、双方的权利和义务 </w:t>
      </w:r>
    </w:p>
    <w:p>
      <w:pPr>
        <w:spacing w:line="360" w:lineRule="auto"/>
        <w:rPr>
          <w:sz w:val="24"/>
        </w:rPr>
      </w:pPr>
      <w:r>
        <w:rPr>
          <w:rFonts w:hint="eastAsia"/>
          <w:sz w:val="24"/>
        </w:rPr>
        <w:t>   （一）甲方的权利和义务 </w:t>
      </w:r>
    </w:p>
    <w:p>
      <w:pPr>
        <w:spacing w:line="360" w:lineRule="auto"/>
        <w:rPr>
          <w:sz w:val="24"/>
        </w:rPr>
      </w:pPr>
      <w:r>
        <w:rPr>
          <w:rFonts w:hint="eastAsia"/>
          <w:sz w:val="24"/>
        </w:rPr>
        <w:t>    1、权利：</w:t>
      </w:r>
      <w:r>
        <w:rPr>
          <w:rFonts w:hint="eastAsia"/>
          <w:sz w:val="24"/>
        </w:rPr>
        <w:br w:type="textWrapping"/>
      </w:r>
      <w:r>
        <w:rPr>
          <w:rFonts w:hint="eastAsia"/>
          <w:sz w:val="24"/>
        </w:rPr>
        <w:t>    （1）有权依法决定林地承包经营权是否流转和流转的方式。 </w:t>
      </w:r>
    </w:p>
    <w:p>
      <w:pPr>
        <w:spacing w:line="360" w:lineRule="auto"/>
        <w:rPr>
          <w:sz w:val="24"/>
        </w:rPr>
      </w:pPr>
      <w:r>
        <w:rPr>
          <w:rFonts w:hint="eastAsia"/>
          <w:sz w:val="24"/>
        </w:rPr>
        <w:t>    （2）有权依法获得流转收益。 </w:t>
      </w:r>
    </w:p>
    <w:p>
      <w:pPr>
        <w:spacing w:line="360" w:lineRule="auto"/>
        <w:rPr>
          <w:sz w:val="24"/>
        </w:rPr>
      </w:pPr>
      <w:r>
        <w:rPr>
          <w:rFonts w:hint="eastAsia"/>
          <w:sz w:val="24"/>
        </w:rPr>
        <w:t>    （3）有权在本合同期满后收回流转林地经营权。 </w:t>
      </w:r>
    </w:p>
    <w:p>
      <w:pPr>
        <w:spacing w:line="360" w:lineRule="auto"/>
        <w:rPr>
          <w:sz w:val="24"/>
        </w:rPr>
      </w:pPr>
      <w:r>
        <w:rPr>
          <w:rFonts w:hint="eastAsia"/>
          <w:sz w:val="24"/>
        </w:rPr>
        <w:t>    2、义务：</w:t>
      </w:r>
    </w:p>
    <w:p>
      <w:pPr>
        <w:spacing w:line="360" w:lineRule="auto"/>
        <w:rPr>
          <w:sz w:val="24"/>
        </w:rPr>
      </w:pPr>
      <w:r>
        <w:rPr>
          <w:rFonts w:hint="eastAsia"/>
          <w:sz w:val="24"/>
        </w:rPr>
        <w:t>    （1）确认前述流转林地产权清晰，没有权属纠纷和经济纠纷；不是甲方债务的抵押物。如在流转后发现原来存在林地、林木权属及道路、附属设施纠纷和经济纠纷的，由甲方负责处理并承担相应责任。 </w:t>
      </w:r>
    </w:p>
    <w:p>
      <w:pPr>
        <w:spacing w:line="360" w:lineRule="auto"/>
        <w:rPr>
          <w:sz w:val="24"/>
        </w:rPr>
      </w:pPr>
      <w:r>
        <w:rPr>
          <w:rFonts w:hint="eastAsia"/>
          <w:sz w:val="24"/>
        </w:rPr>
        <w:t>    （2）维护乙方的林地承包经营权，不得非法变更、解除流转合同。 </w:t>
      </w:r>
    </w:p>
    <w:p>
      <w:pPr>
        <w:spacing w:line="360" w:lineRule="auto"/>
        <w:rPr>
          <w:sz w:val="24"/>
        </w:rPr>
      </w:pPr>
      <w:r>
        <w:rPr>
          <w:rFonts w:hint="eastAsia"/>
          <w:sz w:val="24"/>
        </w:rPr>
        <w:t>    （3）尊重乙方的林地承包自主权，不干涉乙方依法进行的生产经营活动。 </w:t>
      </w:r>
    </w:p>
    <w:p>
      <w:pPr>
        <w:spacing w:line="360" w:lineRule="auto"/>
        <w:rPr>
          <w:sz w:val="24"/>
        </w:rPr>
      </w:pPr>
      <w:r>
        <w:rPr>
          <w:rFonts w:hint="eastAsia"/>
          <w:sz w:val="24"/>
        </w:rPr>
        <w:t>    （4）协助乙方变更和申领林权证及管护森林工作。  </w:t>
      </w:r>
    </w:p>
    <w:p>
      <w:pPr>
        <w:spacing w:line="360" w:lineRule="auto"/>
        <w:rPr>
          <w:sz w:val="24"/>
        </w:rPr>
      </w:pPr>
      <w:r>
        <w:rPr>
          <w:rFonts w:hint="eastAsia"/>
          <w:sz w:val="24"/>
        </w:rPr>
        <w:t>   （二）乙方的权利和义务 </w:t>
      </w:r>
    </w:p>
    <w:p>
      <w:pPr>
        <w:spacing w:line="360" w:lineRule="auto"/>
        <w:rPr>
          <w:sz w:val="24"/>
        </w:rPr>
      </w:pPr>
      <w:r>
        <w:rPr>
          <w:rFonts w:hint="eastAsia"/>
          <w:sz w:val="24"/>
        </w:rPr>
        <w:t>    1、权利：</w:t>
      </w:r>
    </w:p>
    <w:p>
      <w:pPr>
        <w:spacing w:line="360" w:lineRule="auto"/>
        <w:rPr>
          <w:sz w:val="24"/>
        </w:rPr>
      </w:pPr>
      <w:r>
        <w:rPr>
          <w:rFonts w:hint="eastAsia"/>
          <w:sz w:val="24"/>
        </w:rPr>
        <w:t>    （1）依法享有流转林地林下种植使用、收益的权利；有权自主组织林下种植生产经营；享有林地林下种植使用权。 </w:t>
      </w:r>
      <w:r>
        <w:rPr>
          <w:rFonts w:hint="eastAsia"/>
          <w:sz w:val="24"/>
        </w:rPr>
        <w:br w:type="textWrapping"/>
      </w:r>
      <w:r>
        <w:rPr>
          <w:rFonts w:hint="eastAsia"/>
          <w:sz w:val="24"/>
        </w:rPr>
        <w:t>    （2）流转林地被依法征用、占用的，有权依法获得相应的补偿。 </w:t>
      </w:r>
    </w:p>
    <w:p>
      <w:pPr>
        <w:spacing w:line="360" w:lineRule="auto"/>
        <w:rPr>
          <w:sz w:val="24"/>
        </w:rPr>
      </w:pPr>
      <w:r>
        <w:rPr>
          <w:rFonts w:hint="eastAsia"/>
          <w:sz w:val="24"/>
        </w:rPr>
        <w:t>    （3）林下种植流转期内有出租、抵押、继承、享受国家优惠和扶持的权利。 </w:t>
      </w:r>
    </w:p>
    <w:p>
      <w:pPr>
        <w:spacing w:line="360" w:lineRule="auto"/>
        <w:rPr>
          <w:sz w:val="24"/>
        </w:rPr>
      </w:pPr>
      <w:r>
        <w:rPr>
          <w:rFonts w:hint="eastAsia"/>
          <w:sz w:val="24"/>
        </w:rPr>
        <w:t>    2、义务：</w:t>
      </w:r>
    </w:p>
    <w:p>
      <w:pPr>
        <w:spacing w:line="360" w:lineRule="auto"/>
        <w:rPr>
          <w:sz w:val="24"/>
        </w:rPr>
      </w:pPr>
      <w:r>
        <w:rPr>
          <w:rFonts w:hint="eastAsia"/>
          <w:sz w:val="24"/>
        </w:rPr>
        <w:t>    （1）按时、足额（或足量）支付林地流转费（或实物）。 </w:t>
      </w:r>
    </w:p>
    <w:p>
      <w:pPr>
        <w:spacing w:line="360" w:lineRule="auto"/>
        <w:rPr>
          <w:sz w:val="24"/>
        </w:rPr>
      </w:pPr>
      <w:r>
        <w:rPr>
          <w:rFonts w:hint="eastAsia"/>
          <w:sz w:val="24"/>
        </w:rPr>
        <w:t>    （2）落实造林和管护措施。 </w:t>
      </w:r>
    </w:p>
    <w:p>
      <w:pPr>
        <w:spacing w:line="360" w:lineRule="auto"/>
        <w:rPr>
          <w:sz w:val="24"/>
        </w:rPr>
      </w:pPr>
      <w:r>
        <w:rPr>
          <w:rFonts w:hint="eastAsia"/>
          <w:sz w:val="24"/>
        </w:rPr>
        <w:t>    （3）依法保护和利用林地，制止造成林地永久性损害的行为。 </w:t>
      </w:r>
    </w:p>
    <w:p>
      <w:pPr>
        <w:spacing w:line="360" w:lineRule="auto"/>
        <w:rPr>
          <w:sz w:val="24"/>
        </w:rPr>
      </w:pPr>
      <w:r>
        <w:rPr>
          <w:rFonts w:hint="eastAsia"/>
          <w:sz w:val="24"/>
        </w:rPr>
        <w:t>    （4）依法做好森林管护、防火和林业有害生物防治工作。 </w:t>
      </w:r>
    </w:p>
    <w:p>
      <w:pPr>
        <w:spacing w:line="360" w:lineRule="auto"/>
        <w:rPr>
          <w:sz w:val="24"/>
        </w:rPr>
      </w:pPr>
      <w:r>
        <w:rPr>
          <w:rFonts w:hint="eastAsia"/>
          <w:sz w:val="24"/>
        </w:rPr>
        <w:t>    （5）维持流转林地的林业用途，未经批准不得用于非林建设或闲置荒芜。 </w:t>
      </w:r>
    </w:p>
    <w:p>
      <w:pPr>
        <w:spacing w:line="360" w:lineRule="auto"/>
        <w:rPr>
          <w:color w:val="0000FF"/>
          <w:sz w:val="24"/>
        </w:rPr>
      </w:pPr>
      <w:r>
        <w:rPr>
          <w:rFonts w:hint="eastAsia"/>
          <w:sz w:val="24"/>
        </w:rPr>
        <w:t>    （6）流转期内，将合同约定其享有的部分或全部经营权进行再流转的，必须经原发包方同意并出具书面意见。再流转的期限应符合法律的规定。 </w:t>
      </w:r>
    </w:p>
    <w:p>
      <w:pPr>
        <w:spacing w:line="360" w:lineRule="auto"/>
        <w:rPr>
          <w:sz w:val="24"/>
        </w:rPr>
      </w:pPr>
      <w:r>
        <w:rPr>
          <w:rFonts w:hint="eastAsia"/>
          <w:sz w:val="24"/>
        </w:rPr>
        <w:t>   （三）双方的其他权利和义务 </w:t>
      </w:r>
    </w:p>
    <w:p>
      <w:pPr>
        <w:spacing w:line="360" w:lineRule="auto"/>
        <w:rPr>
          <w:sz w:val="24"/>
        </w:rPr>
      </w:pPr>
      <w:r>
        <w:rPr>
          <w:rFonts w:hint="eastAsia"/>
          <w:sz w:val="24"/>
        </w:rPr>
        <w:t>    1、甲乙双方均可行使和履行法律法规规定的其他权利和义务。 </w:t>
      </w:r>
    </w:p>
    <w:p>
      <w:pPr>
        <w:spacing w:line="360" w:lineRule="auto"/>
        <w:rPr>
          <w:sz w:val="24"/>
        </w:rPr>
      </w:pPr>
      <w:r>
        <w:rPr>
          <w:rFonts w:hint="eastAsia"/>
          <w:sz w:val="24"/>
        </w:rPr>
        <w:t>    2、甲乙双方应在本流转合同签订后，持原林权证书、土地使用证和本流转合同，共同到原办证单位做权属变更登记，甲方转让给乙方的土地使用性质为国家二级公益林，</w:t>
      </w:r>
      <w:r>
        <w:rPr>
          <w:rFonts w:hint="eastAsia" w:ascii="??_GB2312" w:hAnsi="仿宋"/>
          <w:color w:val="000000"/>
          <w:sz w:val="24"/>
          <w:u w:val="single"/>
        </w:rPr>
        <w:t>根据《浙江省公益林管理办法》和《浙江省公益林和森林公园条例》，公益林利用以非木质利用为主，在不影响公益林生态功能的前提下，采用发展林下经济。乙方需遵守相关法律法规，</w:t>
      </w:r>
      <w:r>
        <w:rPr>
          <w:rFonts w:hint="eastAsia"/>
          <w:sz w:val="24"/>
        </w:rPr>
        <w:t>权属证面积不实的，以实际面积为准。  </w:t>
      </w:r>
    </w:p>
    <w:p>
      <w:pPr>
        <w:spacing w:line="360" w:lineRule="auto"/>
        <w:rPr>
          <w:sz w:val="24"/>
        </w:rPr>
      </w:pPr>
      <w:r>
        <w:rPr>
          <w:rFonts w:hint="eastAsia"/>
          <w:sz w:val="24"/>
        </w:rPr>
        <w:t>    3、流转期满后，林木和土地使用权的处理：合同到期后，林地使用权进行再流转的，同等条件下乙方有优先续签权；如甲方不愿继续流转或流转给第三方，则双方对合同标的物进行结算。 </w:t>
      </w:r>
    </w:p>
    <w:p>
      <w:pPr>
        <w:spacing w:line="360" w:lineRule="auto"/>
        <w:rPr>
          <w:sz w:val="24"/>
        </w:rPr>
      </w:pPr>
      <w:r>
        <w:rPr>
          <w:rFonts w:hint="eastAsia"/>
          <w:sz w:val="24"/>
        </w:rPr>
        <w:t>    4、国家林业及其它政策性补贴资金；签定合同前甲方享有的林业补贴资金归甲方，乙方争取的项目资金和政府各项补贴、扶持资金归乙方所有。 </w:t>
      </w:r>
    </w:p>
    <w:p>
      <w:pPr>
        <w:spacing w:line="360" w:lineRule="auto"/>
        <w:rPr>
          <w:sz w:val="24"/>
        </w:rPr>
      </w:pPr>
      <w:r>
        <w:rPr>
          <w:rFonts w:hint="eastAsia"/>
          <w:sz w:val="24"/>
        </w:rPr>
        <w:t>四、流转价款和支付方式、支付时间  </w:t>
      </w:r>
    </w:p>
    <w:p>
      <w:pPr>
        <w:spacing w:line="360" w:lineRule="auto"/>
        <w:rPr>
          <w:rFonts w:eastAsiaTheme="minorEastAsia"/>
          <w:sz w:val="24"/>
        </w:rPr>
      </w:pPr>
      <w:r>
        <w:rPr>
          <w:rFonts w:hint="eastAsia"/>
          <w:sz w:val="24"/>
        </w:rPr>
        <w:t> （一）流转价款：</w:t>
      </w:r>
    </w:p>
    <w:p>
      <w:pPr>
        <w:pStyle w:val="2"/>
        <w:widowControl/>
        <w:shd w:val="clear" w:color="auto" w:fill="FFFFFF"/>
        <w:spacing w:beforeAutospacing="0" w:afterAutospacing="0" w:line="360" w:lineRule="auto"/>
        <w:rPr>
          <w:rFonts w:hint="eastAsia" w:eastAsia="宋体"/>
          <w:sz w:val="24"/>
          <w:szCs w:val="24"/>
          <w:lang w:eastAsia="zh-CN"/>
        </w:rPr>
      </w:pPr>
      <w:r>
        <w:rPr>
          <w:sz w:val="24"/>
          <w:szCs w:val="24"/>
        </w:rPr>
        <w:t>（二）支付方式： </w:t>
      </w:r>
      <w:r>
        <w:rPr>
          <w:rFonts w:hint="eastAsia" w:ascii="??_GB2312" w:hAnsi="仿宋"/>
          <w:b w:val="0"/>
          <w:bCs w:val="0"/>
          <w:color w:val="000000"/>
          <w:kern w:val="2"/>
          <w:sz w:val="24"/>
          <w:szCs w:val="24"/>
          <w:u w:val="single"/>
          <w:lang w:eastAsia="zh-CN"/>
        </w:rPr>
        <w:t>租金一年一付。</w:t>
      </w:r>
    </w:p>
    <w:p>
      <w:pPr>
        <w:spacing w:line="580" w:lineRule="exact"/>
        <w:rPr>
          <w:rFonts w:hint="eastAsia" w:ascii="??_GB2312" w:hAnsi="仿宋" w:eastAsia="宋体"/>
          <w:color w:val="000000"/>
          <w:sz w:val="24"/>
          <w:u w:val="single"/>
          <w:lang w:eastAsia="zh-CN"/>
        </w:rPr>
      </w:pPr>
      <w:r>
        <w:rPr>
          <w:rFonts w:hint="eastAsia"/>
          <w:sz w:val="24"/>
        </w:rPr>
        <w:t> （三）支付时间：</w:t>
      </w:r>
      <w:r>
        <w:rPr>
          <w:rFonts w:hint="eastAsia"/>
          <w:sz w:val="24"/>
          <w:lang w:eastAsia="zh-CN"/>
        </w:rPr>
        <w:t>详询业主。</w:t>
      </w:r>
    </w:p>
    <w:p>
      <w:pPr>
        <w:spacing w:line="360" w:lineRule="auto"/>
        <w:rPr>
          <w:sz w:val="24"/>
        </w:rPr>
      </w:pPr>
      <w:r>
        <w:rPr>
          <w:rFonts w:hint="eastAsia"/>
          <w:sz w:val="24"/>
        </w:rPr>
        <w:t>五、违约责任及其他约定事项 </w:t>
      </w:r>
    </w:p>
    <w:p>
      <w:pPr>
        <w:spacing w:line="360" w:lineRule="auto"/>
        <w:rPr>
          <w:sz w:val="24"/>
        </w:rPr>
      </w:pPr>
      <w:r>
        <w:rPr>
          <w:rFonts w:hint="eastAsia"/>
          <w:sz w:val="24"/>
        </w:rPr>
        <w:t>    1、双方应严格履行本合同，如一方当事人违约，应向守约方支付违约金，违约金为违约时现值的3%；若给对方造成损失的依法承担赔偿责任。 </w:t>
      </w:r>
    </w:p>
    <w:p>
      <w:pPr>
        <w:spacing w:line="360" w:lineRule="auto"/>
        <w:rPr>
          <w:sz w:val="24"/>
        </w:rPr>
      </w:pPr>
      <w:r>
        <w:rPr>
          <w:rFonts w:hint="eastAsia"/>
          <w:sz w:val="24"/>
        </w:rPr>
        <w:t>    2、不因甲乙双方法定代表人的变更而影响本合同的法律效力。 </w:t>
      </w:r>
    </w:p>
    <w:p>
      <w:pPr>
        <w:spacing w:line="360" w:lineRule="auto"/>
        <w:rPr>
          <w:sz w:val="24"/>
        </w:rPr>
      </w:pPr>
      <w:r>
        <w:rPr>
          <w:rFonts w:hint="eastAsia"/>
          <w:sz w:val="24"/>
        </w:rPr>
        <w:t>    3、本合同经甲乙双方签字乡镇人民政府或县林业局盖章之日起生效。</w:t>
      </w:r>
    </w:p>
    <w:p>
      <w:pPr>
        <w:spacing w:line="360" w:lineRule="auto"/>
        <w:rPr>
          <w:color w:val="0000FF"/>
          <w:sz w:val="24"/>
        </w:rPr>
      </w:pPr>
      <w:r>
        <w:rPr>
          <w:rFonts w:hint="eastAsia"/>
          <w:sz w:val="24"/>
        </w:rPr>
        <w:t>    4、本合同的订立、效力、履行、变更及终止等发生争议时，甲乙双方应提请乡镇人民政府调解，调解不成的，向有管辖权的人民法院提起诉讼。  </w:t>
      </w:r>
      <w:r>
        <w:rPr>
          <w:rFonts w:hint="eastAsia"/>
          <w:color w:val="0000FF"/>
          <w:sz w:val="24"/>
        </w:rPr>
        <w:t> </w:t>
      </w:r>
    </w:p>
    <w:p>
      <w:pPr>
        <w:spacing w:line="360" w:lineRule="auto"/>
        <w:rPr>
          <w:sz w:val="24"/>
        </w:rPr>
      </w:pPr>
      <w:r>
        <w:rPr>
          <w:rFonts w:hint="eastAsia"/>
          <w:sz w:val="24"/>
        </w:rPr>
        <w:t>   5、本合同签订后，乙方可以自主选择是否向林业主管部门申请预告登记，预先登记满15天，甲方没有提出异议的，乙方可以申请林权变更登记。 </w:t>
      </w:r>
    </w:p>
    <w:p>
      <w:pPr>
        <w:spacing w:line="360" w:lineRule="auto"/>
        <w:rPr>
          <w:sz w:val="24"/>
        </w:rPr>
      </w:pPr>
      <w:r>
        <w:rPr>
          <w:rFonts w:hint="eastAsia"/>
          <w:sz w:val="24"/>
        </w:rPr>
        <w:t>    6、乙方在合同期内生产经营用工时，同等条件优先满足甲方。  </w:t>
      </w:r>
    </w:p>
    <w:p>
      <w:pPr>
        <w:spacing w:line="360" w:lineRule="auto"/>
        <w:rPr>
          <w:sz w:val="24"/>
        </w:rPr>
      </w:pPr>
      <w:r>
        <w:rPr>
          <w:rFonts w:hint="eastAsia"/>
          <w:sz w:val="24"/>
        </w:rPr>
        <w:t>  7、本次流转的林地范围： </w:t>
      </w:r>
    </w:p>
    <w:p>
      <w:pPr>
        <w:spacing w:line="360" w:lineRule="auto"/>
        <w:rPr>
          <w:sz w:val="24"/>
        </w:rPr>
      </w:pPr>
      <w:r>
        <w:rPr>
          <w:rFonts w:hint="eastAsia"/>
          <w:sz w:val="24"/>
        </w:rPr>
        <w:t>  8、未尽事宜，经双方协商一致签订补充协议。补充协议与本合同具有同等法律效力。合同签字的真实性，代签字人和村组（社）代表人附有连带责任。  </w:t>
      </w:r>
    </w:p>
    <w:p>
      <w:pPr>
        <w:spacing w:line="360" w:lineRule="auto"/>
        <w:rPr>
          <w:sz w:val="24"/>
        </w:rPr>
      </w:pPr>
      <w:r>
        <w:rPr>
          <w:rFonts w:hint="eastAsia"/>
          <w:sz w:val="24"/>
        </w:rPr>
        <w:t xml:space="preserve"> 9、上述条款若有未尽事项，由甲、乙双方协商后另行约定。</w:t>
      </w:r>
    </w:p>
    <w:p>
      <w:pPr>
        <w:spacing w:line="360" w:lineRule="auto"/>
        <w:rPr>
          <w:sz w:val="24"/>
        </w:rPr>
      </w:pPr>
      <w:r>
        <w:rPr>
          <w:rFonts w:hint="eastAsia"/>
          <w:sz w:val="24"/>
        </w:rPr>
        <w:t xml:space="preserve">本合同一式 柒 份，甲、乙双方各执 贰 份，镇政府执 壹 份，交易中心执 壹 份。 代理机构壹份     </w:t>
      </w:r>
    </w:p>
    <w:p>
      <w:pPr>
        <w:spacing w:line="360" w:lineRule="auto"/>
        <w:rPr>
          <w:sz w:val="24"/>
        </w:rPr>
      </w:pPr>
      <w:r>
        <w:rPr>
          <w:rFonts w:hint="eastAsia"/>
          <w:sz w:val="24"/>
        </w:rPr>
        <w:t>出让人（甲方）：                  受让人（乙方）：</w:t>
      </w:r>
    </w:p>
    <w:p>
      <w:pPr>
        <w:spacing w:line="360" w:lineRule="auto"/>
        <w:rPr>
          <w:sz w:val="24"/>
        </w:rPr>
      </w:pPr>
      <w:r>
        <w:rPr>
          <w:rFonts w:hint="eastAsia"/>
          <w:sz w:val="24"/>
        </w:rPr>
        <w:t>（盖章）                           （盖章）</w:t>
      </w:r>
    </w:p>
    <w:p>
      <w:pPr>
        <w:spacing w:line="360" w:lineRule="auto"/>
        <w:rPr>
          <w:sz w:val="24"/>
        </w:rPr>
      </w:pPr>
      <w:r>
        <w:rPr>
          <w:rFonts w:hint="eastAsia"/>
          <w:sz w:val="24"/>
        </w:rPr>
        <w:t>法定代表人（签字）：               法定代表人（签字）：</w:t>
      </w:r>
    </w:p>
    <w:p>
      <w:pPr>
        <w:spacing w:line="360" w:lineRule="auto"/>
        <w:rPr>
          <w:sz w:val="24"/>
        </w:rPr>
      </w:pPr>
      <w:r>
        <w:rPr>
          <w:rFonts w:hint="eastAsia"/>
          <w:sz w:val="24"/>
        </w:rPr>
        <w:t>签约日期：                        签约日期：</w:t>
      </w:r>
    </w:p>
    <w:p>
      <w:pPr>
        <w:spacing w:line="360" w:lineRule="auto"/>
        <w:rPr>
          <w:sz w:val="24"/>
        </w:rPr>
      </w:pPr>
      <w:r>
        <w:rPr>
          <w:rFonts w:hint="eastAsia"/>
          <w:sz w:val="24"/>
        </w:rPr>
        <w:t xml:space="preserve">             鉴证单位：（签章）</w:t>
      </w:r>
    </w:p>
    <w:p>
      <w:pPr>
        <w:spacing w:line="360" w:lineRule="auto"/>
        <w:rPr>
          <w:sz w:val="24"/>
        </w:rPr>
      </w:pPr>
      <w:r>
        <w:rPr>
          <w:rFonts w:hint="eastAsia"/>
          <w:sz w:val="24"/>
        </w:rPr>
        <w:t xml:space="preserve">             鉴证人：（签章）</w:t>
      </w:r>
    </w:p>
    <w:p>
      <w:pPr>
        <w:spacing w:line="360" w:lineRule="auto"/>
        <w:rPr>
          <w:sz w:val="24"/>
        </w:rPr>
      </w:pPr>
      <w:r>
        <w:rPr>
          <w:rFonts w:hint="eastAsia"/>
          <w:sz w:val="24"/>
        </w:rPr>
        <w:t xml:space="preserve">             年    月     日</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firstLine="480" w:firstLineChars="200"/>
        <w:rPr>
          <w:rFonts w:ascii="宋体" w:hAnsi="宋体" w:cs="宋体"/>
          <w:color w:val="000000"/>
          <w:sz w:val="24"/>
        </w:rPr>
      </w:pPr>
    </w:p>
    <w:sectPr>
      <w:footerReference r:id="rId4" w:type="default"/>
      <w:pgSz w:w="11906" w:h="16838"/>
      <w:pgMar w:top="1134" w:right="1274" w:bottom="1134"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仿宋">
    <w:altName w:val="微软雅黑"/>
    <w:panose1 w:val="02010609060101010101"/>
    <w:charset w:val="86"/>
    <w:family w:val="modern"/>
    <w:pitch w:val="default"/>
    <w:sig w:usb0="00000000" w:usb1="00000000" w:usb2="00000016" w:usb3="00000000" w:csb0="00040001" w:csb1="00000000"/>
  </w:font>
  <w:font w:name="楷体_GB2312">
    <w:altName w:val="微软雅黑"/>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D97111"/>
    <w:multiLevelType w:val="singleLevel"/>
    <w:tmpl w:val="93D97111"/>
    <w:lvl w:ilvl="0" w:tentative="0">
      <w:start w:val="5"/>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M2FmZjJjZDUyMWEyYWUwYjM0NjM5ZDNjZGFlNjYwZjAifQ=="/>
  </w:docVars>
  <w:rsids>
    <w:rsidRoot w:val="451F47E5"/>
    <w:rsid w:val="00002522"/>
    <w:rsid w:val="00064ED0"/>
    <w:rsid w:val="00077AB6"/>
    <w:rsid w:val="000A0807"/>
    <w:rsid w:val="00186D06"/>
    <w:rsid w:val="00195F00"/>
    <w:rsid w:val="002332CA"/>
    <w:rsid w:val="0026546A"/>
    <w:rsid w:val="00333D57"/>
    <w:rsid w:val="00343F94"/>
    <w:rsid w:val="003A2CCC"/>
    <w:rsid w:val="003B12AA"/>
    <w:rsid w:val="003C7E58"/>
    <w:rsid w:val="003F0CD7"/>
    <w:rsid w:val="004542EA"/>
    <w:rsid w:val="004A7727"/>
    <w:rsid w:val="004C29CD"/>
    <w:rsid w:val="004E6EE9"/>
    <w:rsid w:val="004F4EBC"/>
    <w:rsid w:val="00580391"/>
    <w:rsid w:val="00584BC0"/>
    <w:rsid w:val="005F1B26"/>
    <w:rsid w:val="00600D68"/>
    <w:rsid w:val="006718B9"/>
    <w:rsid w:val="00696F6F"/>
    <w:rsid w:val="007322A0"/>
    <w:rsid w:val="00756A05"/>
    <w:rsid w:val="00764984"/>
    <w:rsid w:val="00782F80"/>
    <w:rsid w:val="007D4046"/>
    <w:rsid w:val="008069C2"/>
    <w:rsid w:val="00807740"/>
    <w:rsid w:val="00812162"/>
    <w:rsid w:val="0084023C"/>
    <w:rsid w:val="00843F5B"/>
    <w:rsid w:val="00855836"/>
    <w:rsid w:val="008800F9"/>
    <w:rsid w:val="00882B13"/>
    <w:rsid w:val="00885000"/>
    <w:rsid w:val="008C2263"/>
    <w:rsid w:val="008D4A96"/>
    <w:rsid w:val="00927BB4"/>
    <w:rsid w:val="00976008"/>
    <w:rsid w:val="009D3488"/>
    <w:rsid w:val="00A263BE"/>
    <w:rsid w:val="00AD09B5"/>
    <w:rsid w:val="00AF7DA0"/>
    <w:rsid w:val="00B02C7D"/>
    <w:rsid w:val="00B20280"/>
    <w:rsid w:val="00B30FE7"/>
    <w:rsid w:val="00B454FB"/>
    <w:rsid w:val="00BC5037"/>
    <w:rsid w:val="00C222B5"/>
    <w:rsid w:val="00C22512"/>
    <w:rsid w:val="00C23E3E"/>
    <w:rsid w:val="00C5650C"/>
    <w:rsid w:val="00C9225A"/>
    <w:rsid w:val="00CF4C0F"/>
    <w:rsid w:val="00D84B92"/>
    <w:rsid w:val="00DE1584"/>
    <w:rsid w:val="00E27B74"/>
    <w:rsid w:val="00E31455"/>
    <w:rsid w:val="00E90BFE"/>
    <w:rsid w:val="00EC3AAB"/>
    <w:rsid w:val="00ED449D"/>
    <w:rsid w:val="00F01914"/>
    <w:rsid w:val="00F33CE6"/>
    <w:rsid w:val="00F66EE3"/>
    <w:rsid w:val="00F77554"/>
    <w:rsid w:val="014471D6"/>
    <w:rsid w:val="01450402"/>
    <w:rsid w:val="0145454D"/>
    <w:rsid w:val="017E4F85"/>
    <w:rsid w:val="02031F31"/>
    <w:rsid w:val="020E2DF4"/>
    <w:rsid w:val="02543DB7"/>
    <w:rsid w:val="02561C58"/>
    <w:rsid w:val="02DC3F04"/>
    <w:rsid w:val="030915D1"/>
    <w:rsid w:val="038A46B5"/>
    <w:rsid w:val="03CC78ED"/>
    <w:rsid w:val="03E36907"/>
    <w:rsid w:val="043E38D1"/>
    <w:rsid w:val="04846DD5"/>
    <w:rsid w:val="04A32625"/>
    <w:rsid w:val="04E82652"/>
    <w:rsid w:val="05492085"/>
    <w:rsid w:val="061C15D5"/>
    <w:rsid w:val="062D1F89"/>
    <w:rsid w:val="0882052C"/>
    <w:rsid w:val="089471A3"/>
    <w:rsid w:val="08AD532A"/>
    <w:rsid w:val="08CF2941"/>
    <w:rsid w:val="08F351F8"/>
    <w:rsid w:val="0ACB2AE8"/>
    <w:rsid w:val="0B2555D9"/>
    <w:rsid w:val="0BE7636C"/>
    <w:rsid w:val="0C8E66C1"/>
    <w:rsid w:val="0DF44AF7"/>
    <w:rsid w:val="0E5C25E3"/>
    <w:rsid w:val="0E9D742B"/>
    <w:rsid w:val="0EF757C9"/>
    <w:rsid w:val="0F210A79"/>
    <w:rsid w:val="0F750D05"/>
    <w:rsid w:val="0F923468"/>
    <w:rsid w:val="0F984AF1"/>
    <w:rsid w:val="0FC31119"/>
    <w:rsid w:val="0FD92C51"/>
    <w:rsid w:val="0FF6759E"/>
    <w:rsid w:val="10002F26"/>
    <w:rsid w:val="100441B2"/>
    <w:rsid w:val="106C1782"/>
    <w:rsid w:val="10920980"/>
    <w:rsid w:val="10A66488"/>
    <w:rsid w:val="10B33844"/>
    <w:rsid w:val="114777D6"/>
    <w:rsid w:val="13306D62"/>
    <w:rsid w:val="13A0698B"/>
    <w:rsid w:val="140373E8"/>
    <w:rsid w:val="1405585C"/>
    <w:rsid w:val="146124BC"/>
    <w:rsid w:val="14871715"/>
    <w:rsid w:val="14F70C85"/>
    <w:rsid w:val="154B796D"/>
    <w:rsid w:val="156B4140"/>
    <w:rsid w:val="16055DD0"/>
    <w:rsid w:val="1616597D"/>
    <w:rsid w:val="165178EA"/>
    <w:rsid w:val="16F65A06"/>
    <w:rsid w:val="17BC231E"/>
    <w:rsid w:val="17FB28C2"/>
    <w:rsid w:val="18303E2C"/>
    <w:rsid w:val="18417381"/>
    <w:rsid w:val="18804FF8"/>
    <w:rsid w:val="18F23AF3"/>
    <w:rsid w:val="18FA7C51"/>
    <w:rsid w:val="19551429"/>
    <w:rsid w:val="1A976704"/>
    <w:rsid w:val="1AAE23B7"/>
    <w:rsid w:val="1AF41522"/>
    <w:rsid w:val="1C231ED9"/>
    <w:rsid w:val="1E431223"/>
    <w:rsid w:val="1E702A32"/>
    <w:rsid w:val="1EB65B5E"/>
    <w:rsid w:val="1EFD6F25"/>
    <w:rsid w:val="1F0B36A4"/>
    <w:rsid w:val="1FF162C5"/>
    <w:rsid w:val="207F74D4"/>
    <w:rsid w:val="20AC0BF8"/>
    <w:rsid w:val="20BB55D9"/>
    <w:rsid w:val="21910E99"/>
    <w:rsid w:val="21986E50"/>
    <w:rsid w:val="22816985"/>
    <w:rsid w:val="230179FF"/>
    <w:rsid w:val="238C2B3D"/>
    <w:rsid w:val="23AF31A8"/>
    <w:rsid w:val="24E83133"/>
    <w:rsid w:val="253C3690"/>
    <w:rsid w:val="2562460E"/>
    <w:rsid w:val="25752204"/>
    <w:rsid w:val="26437B0A"/>
    <w:rsid w:val="289F2C1C"/>
    <w:rsid w:val="28AD47A7"/>
    <w:rsid w:val="28AF1359"/>
    <w:rsid w:val="28ED4543"/>
    <w:rsid w:val="298B4856"/>
    <w:rsid w:val="29F57E76"/>
    <w:rsid w:val="2A0E1CAA"/>
    <w:rsid w:val="2A980C75"/>
    <w:rsid w:val="2B3C7BB5"/>
    <w:rsid w:val="2BBA0E1B"/>
    <w:rsid w:val="2BCA0AB4"/>
    <w:rsid w:val="2C2856CD"/>
    <w:rsid w:val="2C7C270D"/>
    <w:rsid w:val="2D5E0BE8"/>
    <w:rsid w:val="2E373067"/>
    <w:rsid w:val="2F40249E"/>
    <w:rsid w:val="2FAD66B0"/>
    <w:rsid w:val="2FFB62A1"/>
    <w:rsid w:val="300A2BD7"/>
    <w:rsid w:val="302A0286"/>
    <w:rsid w:val="303346F3"/>
    <w:rsid w:val="303514B1"/>
    <w:rsid w:val="311178E3"/>
    <w:rsid w:val="31541292"/>
    <w:rsid w:val="315F0CEA"/>
    <w:rsid w:val="3187717E"/>
    <w:rsid w:val="31A25263"/>
    <w:rsid w:val="31F530EE"/>
    <w:rsid w:val="32160156"/>
    <w:rsid w:val="321A24AF"/>
    <w:rsid w:val="32C928F5"/>
    <w:rsid w:val="331F0BCE"/>
    <w:rsid w:val="33235945"/>
    <w:rsid w:val="33444E20"/>
    <w:rsid w:val="340E6668"/>
    <w:rsid w:val="343D62D1"/>
    <w:rsid w:val="347431DC"/>
    <w:rsid w:val="3492696B"/>
    <w:rsid w:val="35452CD3"/>
    <w:rsid w:val="354646CA"/>
    <w:rsid w:val="35A4486A"/>
    <w:rsid w:val="35BA6F40"/>
    <w:rsid w:val="368C6CEE"/>
    <w:rsid w:val="36D61BE4"/>
    <w:rsid w:val="371A1D0F"/>
    <w:rsid w:val="371A4B9D"/>
    <w:rsid w:val="37F653D2"/>
    <w:rsid w:val="382C6F30"/>
    <w:rsid w:val="38924FF7"/>
    <w:rsid w:val="38B5614E"/>
    <w:rsid w:val="392A58E1"/>
    <w:rsid w:val="396D68B8"/>
    <w:rsid w:val="3B0A04B5"/>
    <w:rsid w:val="3B0A599B"/>
    <w:rsid w:val="3B7415FA"/>
    <w:rsid w:val="3BFF32B3"/>
    <w:rsid w:val="3C106B30"/>
    <w:rsid w:val="3D125A93"/>
    <w:rsid w:val="3D370023"/>
    <w:rsid w:val="3D675705"/>
    <w:rsid w:val="3E313E85"/>
    <w:rsid w:val="3F3501F2"/>
    <w:rsid w:val="3FC07658"/>
    <w:rsid w:val="400D1B08"/>
    <w:rsid w:val="406D6354"/>
    <w:rsid w:val="40CA7F83"/>
    <w:rsid w:val="40F55830"/>
    <w:rsid w:val="417E6A6D"/>
    <w:rsid w:val="422C1A10"/>
    <w:rsid w:val="42711B3C"/>
    <w:rsid w:val="42B86AED"/>
    <w:rsid w:val="435048C4"/>
    <w:rsid w:val="44C84A7D"/>
    <w:rsid w:val="44D050B0"/>
    <w:rsid w:val="451F47E5"/>
    <w:rsid w:val="45912650"/>
    <w:rsid w:val="45923CD5"/>
    <w:rsid w:val="464B77ED"/>
    <w:rsid w:val="46C56ABD"/>
    <w:rsid w:val="46DA0A27"/>
    <w:rsid w:val="47270F2B"/>
    <w:rsid w:val="476B28F3"/>
    <w:rsid w:val="47972011"/>
    <w:rsid w:val="480A798E"/>
    <w:rsid w:val="48F66061"/>
    <w:rsid w:val="491535A2"/>
    <w:rsid w:val="49700535"/>
    <w:rsid w:val="49B01314"/>
    <w:rsid w:val="49D43AF4"/>
    <w:rsid w:val="4A0062BD"/>
    <w:rsid w:val="4A612A04"/>
    <w:rsid w:val="4A635705"/>
    <w:rsid w:val="4AC16A5E"/>
    <w:rsid w:val="4AD415CC"/>
    <w:rsid w:val="4ADC09AF"/>
    <w:rsid w:val="4B3566B4"/>
    <w:rsid w:val="4BD4235B"/>
    <w:rsid w:val="4C326D97"/>
    <w:rsid w:val="4E1F0DD3"/>
    <w:rsid w:val="4EE554BC"/>
    <w:rsid w:val="4F1B1A7E"/>
    <w:rsid w:val="4F510747"/>
    <w:rsid w:val="4F8F69CD"/>
    <w:rsid w:val="4FCC01E9"/>
    <w:rsid w:val="50B92458"/>
    <w:rsid w:val="510F171C"/>
    <w:rsid w:val="51705E81"/>
    <w:rsid w:val="51FD58DD"/>
    <w:rsid w:val="532E487F"/>
    <w:rsid w:val="53AF6B0F"/>
    <w:rsid w:val="53B3280F"/>
    <w:rsid w:val="53BE106B"/>
    <w:rsid w:val="54431836"/>
    <w:rsid w:val="54DC69F7"/>
    <w:rsid w:val="559F2075"/>
    <w:rsid w:val="55C94D0E"/>
    <w:rsid w:val="56342023"/>
    <w:rsid w:val="56B812AF"/>
    <w:rsid w:val="576E7285"/>
    <w:rsid w:val="57980B35"/>
    <w:rsid w:val="57A658AA"/>
    <w:rsid w:val="586336AD"/>
    <w:rsid w:val="58E30C85"/>
    <w:rsid w:val="590D0D25"/>
    <w:rsid w:val="595379CD"/>
    <w:rsid w:val="59781221"/>
    <w:rsid w:val="59C01DF4"/>
    <w:rsid w:val="5AE60F88"/>
    <w:rsid w:val="5B3D368D"/>
    <w:rsid w:val="5B647768"/>
    <w:rsid w:val="5C2D1728"/>
    <w:rsid w:val="5CCE529E"/>
    <w:rsid w:val="5CEB3BAF"/>
    <w:rsid w:val="5D311D3C"/>
    <w:rsid w:val="5D936691"/>
    <w:rsid w:val="5EE94B54"/>
    <w:rsid w:val="5F654601"/>
    <w:rsid w:val="5F667B3F"/>
    <w:rsid w:val="5F950838"/>
    <w:rsid w:val="60CA503C"/>
    <w:rsid w:val="60F576ED"/>
    <w:rsid w:val="612003CD"/>
    <w:rsid w:val="614A363A"/>
    <w:rsid w:val="62104DC3"/>
    <w:rsid w:val="62A0677A"/>
    <w:rsid w:val="62AF5DAC"/>
    <w:rsid w:val="62D224A4"/>
    <w:rsid w:val="6303193B"/>
    <w:rsid w:val="63B44E55"/>
    <w:rsid w:val="63FB6DBC"/>
    <w:rsid w:val="65BE15B0"/>
    <w:rsid w:val="65C40479"/>
    <w:rsid w:val="66292B9B"/>
    <w:rsid w:val="66EA1C1A"/>
    <w:rsid w:val="673456FB"/>
    <w:rsid w:val="67357D1A"/>
    <w:rsid w:val="674D40BC"/>
    <w:rsid w:val="675B635B"/>
    <w:rsid w:val="679C2359"/>
    <w:rsid w:val="67CF21E8"/>
    <w:rsid w:val="67D363A2"/>
    <w:rsid w:val="683F1ACD"/>
    <w:rsid w:val="68613E1C"/>
    <w:rsid w:val="68A662B1"/>
    <w:rsid w:val="68D221B5"/>
    <w:rsid w:val="68DF3E60"/>
    <w:rsid w:val="69624435"/>
    <w:rsid w:val="699A2F23"/>
    <w:rsid w:val="69B11BA6"/>
    <w:rsid w:val="6ADC556D"/>
    <w:rsid w:val="6BCF16A3"/>
    <w:rsid w:val="6C14177E"/>
    <w:rsid w:val="6C783F40"/>
    <w:rsid w:val="6CC65B04"/>
    <w:rsid w:val="6E1F22DF"/>
    <w:rsid w:val="6E8E449A"/>
    <w:rsid w:val="6EBB5C2A"/>
    <w:rsid w:val="6EC83BCB"/>
    <w:rsid w:val="6ED149CA"/>
    <w:rsid w:val="6EF966EE"/>
    <w:rsid w:val="6F2A5212"/>
    <w:rsid w:val="6F864BBB"/>
    <w:rsid w:val="6F901E86"/>
    <w:rsid w:val="6FAC3E38"/>
    <w:rsid w:val="6FB97EEE"/>
    <w:rsid w:val="6FCE7E01"/>
    <w:rsid w:val="6FD40DFB"/>
    <w:rsid w:val="6FFB7B44"/>
    <w:rsid w:val="705B0015"/>
    <w:rsid w:val="709D2EA4"/>
    <w:rsid w:val="710A33ED"/>
    <w:rsid w:val="714C6ADC"/>
    <w:rsid w:val="716B27F1"/>
    <w:rsid w:val="71924669"/>
    <w:rsid w:val="72261ADE"/>
    <w:rsid w:val="722C1CE6"/>
    <w:rsid w:val="725B2D60"/>
    <w:rsid w:val="726261A7"/>
    <w:rsid w:val="7265411F"/>
    <w:rsid w:val="72716689"/>
    <w:rsid w:val="72AF0710"/>
    <w:rsid w:val="730610CD"/>
    <w:rsid w:val="736579C9"/>
    <w:rsid w:val="738C4D4A"/>
    <w:rsid w:val="73EA0352"/>
    <w:rsid w:val="74A03F97"/>
    <w:rsid w:val="75507BBA"/>
    <w:rsid w:val="75AC5133"/>
    <w:rsid w:val="75AC61F7"/>
    <w:rsid w:val="75CD7C76"/>
    <w:rsid w:val="76AA0ADE"/>
    <w:rsid w:val="7715608F"/>
    <w:rsid w:val="778A416A"/>
    <w:rsid w:val="779266E5"/>
    <w:rsid w:val="77A045A9"/>
    <w:rsid w:val="783C02C9"/>
    <w:rsid w:val="785E5407"/>
    <w:rsid w:val="78723B72"/>
    <w:rsid w:val="79013688"/>
    <w:rsid w:val="798F011E"/>
    <w:rsid w:val="79DC52A4"/>
    <w:rsid w:val="79E57F9A"/>
    <w:rsid w:val="7A3812F3"/>
    <w:rsid w:val="7A3967F6"/>
    <w:rsid w:val="7A613834"/>
    <w:rsid w:val="7A827D2E"/>
    <w:rsid w:val="7A944F1C"/>
    <w:rsid w:val="7B7D3C4B"/>
    <w:rsid w:val="7BA57468"/>
    <w:rsid w:val="7BC228A9"/>
    <w:rsid w:val="7BDE0BC1"/>
    <w:rsid w:val="7BE050C3"/>
    <w:rsid w:val="7BFB4F84"/>
    <w:rsid w:val="7C166CC7"/>
    <w:rsid w:val="7C4F2A74"/>
    <w:rsid w:val="7CE62295"/>
    <w:rsid w:val="7D3529AC"/>
    <w:rsid w:val="7D3D2F5A"/>
    <w:rsid w:val="7D87515D"/>
    <w:rsid w:val="7E034483"/>
    <w:rsid w:val="7E172C17"/>
    <w:rsid w:val="7FC816D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spacing w:beforeAutospacing="1" w:afterAutospacing="1"/>
      <w:jc w:val="left"/>
      <w:outlineLvl w:val="0"/>
    </w:pPr>
    <w:rPr>
      <w:rFonts w:hint="eastAsia" w:ascii="宋体" w:hAnsi="宋体"/>
      <w:b/>
      <w:bCs/>
      <w:kern w:val="44"/>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3"/>
    <w:qFormat/>
    <w:uiPriority w:val="99"/>
    <w:rPr>
      <w:rFonts w:ascii="宋体" w:hAnsi="Courier New"/>
      <w:szCs w:val="20"/>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locked/>
    <w:uiPriority w:val="0"/>
    <w:rPr>
      <w:b/>
    </w:rPr>
  </w:style>
  <w:style w:type="character" w:styleId="11">
    <w:name w:val="FollowedHyperlink"/>
    <w:basedOn w:val="9"/>
    <w:semiHidden/>
    <w:unhideWhenUsed/>
    <w:qFormat/>
    <w:uiPriority w:val="99"/>
    <w:rPr>
      <w:color w:val="000000"/>
      <w:u w:val="none"/>
    </w:rPr>
  </w:style>
  <w:style w:type="character" w:styleId="12">
    <w:name w:val="Hyperlink"/>
    <w:basedOn w:val="9"/>
    <w:semiHidden/>
    <w:unhideWhenUsed/>
    <w:qFormat/>
    <w:uiPriority w:val="99"/>
    <w:rPr>
      <w:color w:val="000000"/>
      <w:u w:val="none"/>
    </w:rPr>
  </w:style>
  <w:style w:type="character" w:customStyle="1" w:styleId="13">
    <w:name w:val="纯文本 Char"/>
    <w:basedOn w:val="9"/>
    <w:link w:val="3"/>
    <w:semiHidden/>
    <w:qFormat/>
    <w:locked/>
    <w:uiPriority w:val="99"/>
    <w:rPr>
      <w:rFonts w:ascii="宋体" w:hAnsi="Courier New" w:cs="Courier New"/>
      <w:sz w:val="21"/>
      <w:szCs w:val="21"/>
    </w:rPr>
  </w:style>
  <w:style w:type="character" w:customStyle="1" w:styleId="14">
    <w:name w:val="页脚 Char"/>
    <w:basedOn w:val="9"/>
    <w:link w:val="4"/>
    <w:semiHidden/>
    <w:qFormat/>
    <w:locked/>
    <w:uiPriority w:val="99"/>
    <w:rPr>
      <w:rFonts w:cs="Times New Roman"/>
      <w:sz w:val="18"/>
      <w:szCs w:val="18"/>
    </w:rPr>
  </w:style>
  <w:style w:type="character" w:customStyle="1" w:styleId="15">
    <w:name w:val="页眉 Char"/>
    <w:basedOn w:val="9"/>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15167</Words>
  <Characters>15516</Characters>
  <Lines>122</Lines>
  <Paragraphs>34</Paragraphs>
  <TotalTime>14</TotalTime>
  <ScaleCrop>false</ScaleCrop>
  <LinksUpToDate>false</LinksUpToDate>
  <CharactersWithSpaces>16715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2020-04-28T07:14:00Z</dcterms:created>
  <dc:creator>johg</dc:creator>
  <cp:lastModifiedBy>Administrator</cp:lastModifiedBy>
  <cp:lastPrinted>2022-03-11T05:16:00Z</cp:lastPrinted>
  <dcterms:modified xsi:type="dcterms:W3CDTF">2023-05-30T01:35:22Z</dcterms:modified>
  <dc:title>淳安县枫树岭镇陈家源村股份经济合作社集体资产处置</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43840A7DF4164EABAD75DD53682B7317</vt:lpwstr>
  </property>
</Properties>
</file>